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D04279" w:rsidRDefault="00382F25" w:rsidP="00D04279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D04279" w:rsidRDefault="00382F25" w:rsidP="00D04279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D04279" w:rsidRDefault="0011105D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D04279" w:rsidRDefault="0011105D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D04279" w:rsidRDefault="0011105D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681CB540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644A62"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  <w:r w:rsidR="006778D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</w:t>
      </w:r>
    </w:p>
    <w:p w14:paraId="05F61F07" w14:textId="00F0B6FF" w:rsidR="00382F25" w:rsidRPr="00D04279" w:rsidRDefault="00451AB7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20</w:t>
      </w:r>
      <w:r w:rsidR="00351524"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.12</w:t>
      </w:r>
      <w:r w:rsidR="00382F25"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D04279" w:rsidRDefault="009A4A72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D04279" w:rsidRDefault="009A4A72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D04279" w:rsidRDefault="00C22DF4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D04279" w:rsidRDefault="00C22DF4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D04279" w:rsidRDefault="00C22DF4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43677FAC" w:rsidR="00382F25" w:rsidRPr="00D04279" w:rsidRDefault="00382F25" w:rsidP="00D04279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644A62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="006778D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</w:t>
      </w: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451AB7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</w:t>
      </w:r>
      <w:r w:rsidR="00351524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.12</w:t>
      </w:r>
      <w:r w:rsidR="00045B30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D04279" w:rsidRDefault="00382F25" w:rsidP="00D042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D04279" w:rsidRDefault="00382F25" w:rsidP="00D042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D04279" w:rsidRDefault="00382F25" w:rsidP="00D042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D04279" w:rsidRDefault="00382F25" w:rsidP="00D04279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D04279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D04279" w:rsidRDefault="00382F25" w:rsidP="00D0427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D04279" w:rsidRDefault="00382F25" w:rsidP="00D0427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D04279" w:rsidRDefault="00382F25" w:rsidP="00D0427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D04279" w:rsidRDefault="00382F25" w:rsidP="00D0427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D04279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D04279" w:rsidRDefault="00451AB7" w:rsidP="00D0427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351524" w:rsidRPr="00D04279" w14:paraId="1CB863BA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7A6FD3A4" w:rsidR="00351524" w:rsidRPr="00D04279" w:rsidRDefault="00351524" w:rsidP="00D0427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644A62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  <w:r w:rsidR="00D04279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.12.2024 г. № </w:t>
            </w:r>
            <w:r w:rsidR="00D04279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644A62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  <w:r w:rsidR="00D04279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18" w:space="0" w:color="auto"/>
            </w:tcBorders>
            <w:vAlign w:val="center"/>
          </w:tcPr>
          <w:p w14:paraId="086666DF" w14:textId="7D732144" w:rsidR="00351524" w:rsidRPr="00D04279" w:rsidRDefault="00556B69" w:rsidP="00D04279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</w:t>
            </w:r>
            <w:r w:rsidR="00351524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="00D04279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утверждении Устава муниципального казенного учреждения Плесского городского поселения «Управление городского хозяйства»</w:t>
            </w:r>
            <w:r w:rsidR="00351524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51524" w:rsidRPr="00D04279" w:rsidRDefault="00351524" w:rsidP="00D0427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D04279" w:rsidRDefault="00C22DF4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D04279" w:rsidRDefault="00C22DF4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6C59386C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539C748E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305011" w14:textId="3C7C65E8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5E44EF" w14:textId="3A873B8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034E15" w14:textId="26D763A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15F5D3" w14:textId="55846D6D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66DD44" w14:textId="09435E69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899A6A" w14:textId="51F5BE28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8CE2DD" w14:textId="46E82C6D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FD19E7" w14:textId="2FD7979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CE08D65" w14:textId="4D9D4557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579F8F1" w14:textId="53500353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9C75D2" w14:textId="7060DDFD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11491E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AFE4341" wp14:editId="4766EAB5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EAF35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9AD92D" w14:textId="77777777" w:rsidR="00556B6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 xml:space="preserve">АДМИНИСТРАЦИЯ ПЛЕССКОГО ГОРОДСКОГО ПОСЕЛЕНИЯ </w:t>
      </w:r>
    </w:p>
    <w:p w14:paraId="2D89512B" w14:textId="03C6A11E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>ПРИВОЛЖСКОГО МУНИЦИПАЛЬНОГО РАЙОНА</w:t>
      </w:r>
      <w:r w:rsidR="00556B69">
        <w:rPr>
          <w:rFonts w:ascii="Times New Roman" w:hAnsi="Times New Roman" w:cs="Times New Roman"/>
          <w:sz w:val="20"/>
          <w:szCs w:val="20"/>
        </w:rPr>
        <w:t xml:space="preserve"> </w:t>
      </w:r>
      <w:r w:rsidRPr="00D04279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5CC3F0DA" w14:textId="77777777" w:rsidR="00D04279" w:rsidRPr="00D04279" w:rsidRDefault="00D04279" w:rsidP="00D04279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04279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67AF37A9" w14:textId="39A5FB64" w:rsidR="00D04279" w:rsidRPr="00D04279" w:rsidRDefault="00D04279" w:rsidP="00556B6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 xml:space="preserve">                           «19» декабря 2024 г.                                                                                   № 263</w:t>
      </w:r>
    </w:p>
    <w:p w14:paraId="7358CEBA" w14:textId="27F41B89" w:rsidR="00D04279" w:rsidRPr="00D04279" w:rsidRDefault="00D04279" w:rsidP="00556B6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>г. Плес</w:t>
      </w:r>
    </w:p>
    <w:p w14:paraId="3FB54CEB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sz w:val="20"/>
          <w:szCs w:val="20"/>
        </w:rPr>
        <w:t xml:space="preserve">        Об утверждении Устава </w:t>
      </w:r>
      <w:r w:rsidRPr="00D04279">
        <w:rPr>
          <w:rFonts w:ascii="Times New Roman" w:hAnsi="Times New Roman" w:cs="Times New Roman"/>
          <w:b/>
          <w:bCs/>
          <w:sz w:val="20"/>
          <w:szCs w:val="20"/>
        </w:rPr>
        <w:t>муниципального казенного учреждения</w:t>
      </w:r>
    </w:p>
    <w:p w14:paraId="29549815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t>Плесского городского поселения «Управление городского хозяйства»</w:t>
      </w:r>
    </w:p>
    <w:p w14:paraId="1CEAC51C" w14:textId="77777777" w:rsidR="00D04279" w:rsidRPr="00D04279" w:rsidRDefault="00D04279" w:rsidP="00D04279">
      <w:pPr>
        <w:pStyle w:val="af6"/>
        <w:contextualSpacing/>
        <w:jc w:val="both"/>
        <w:rPr>
          <w:sz w:val="20"/>
          <w:szCs w:val="20"/>
        </w:rPr>
      </w:pPr>
      <w:r w:rsidRPr="00D04279">
        <w:rPr>
          <w:sz w:val="20"/>
          <w:szCs w:val="20"/>
        </w:rPr>
        <w:t xml:space="preserve">             В соответствии с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постановлением администрации Плесского городского поселения от 08.08.2024 № 124 «О реорганизации многоотраслевого муниципального унитарного предприятия жилищно-коммунального хозяйства «Плес» путем преобразования в муниципальное казенное учреждение «Управление городского хозяйства», администрация Плесского городского поселения </w:t>
      </w:r>
      <w:r w:rsidRPr="00D04279">
        <w:rPr>
          <w:b/>
          <w:bCs/>
          <w:sz w:val="20"/>
          <w:szCs w:val="20"/>
        </w:rPr>
        <w:t>п о с т а н о в л я е т:</w:t>
      </w:r>
    </w:p>
    <w:p w14:paraId="75987479" w14:textId="77777777" w:rsidR="00D04279" w:rsidRPr="00D04279" w:rsidRDefault="00D04279" w:rsidP="00D04279">
      <w:pPr>
        <w:pStyle w:val="af9"/>
        <w:numPr>
          <w:ilvl w:val="0"/>
          <w:numId w:val="39"/>
        </w:numPr>
        <w:spacing w:after="0" w:line="240" w:lineRule="auto"/>
        <w:ind w:left="0" w:firstLine="708"/>
        <w:contextualSpacing/>
        <w:jc w:val="both"/>
        <w:rPr>
          <w:color w:val="000000" w:themeColor="text1"/>
          <w:sz w:val="20"/>
          <w:szCs w:val="20"/>
        </w:rPr>
      </w:pPr>
      <w:r w:rsidRPr="00D04279">
        <w:rPr>
          <w:color w:val="000000" w:themeColor="text1"/>
          <w:sz w:val="20"/>
          <w:szCs w:val="20"/>
        </w:rPr>
        <w:t>Утвердить Устав муниципального казенного учреждения Плесского городского поселения «Управление городского хозяйства».</w:t>
      </w:r>
    </w:p>
    <w:p w14:paraId="74B933B9" w14:textId="77777777" w:rsidR="00D04279" w:rsidRPr="00D04279" w:rsidRDefault="00D04279" w:rsidP="00D04279">
      <w:pPr>
        <w:pStyle w:val="af9"/>
        <w:numPr>
          <w:ilvl w:val="0"/>
          <w:numId w:val="39"/>
        </w:numPr>
        <w:spacing w:after="0" w:line="240" w:lineRule="auto"/>
        <w:ind w:left="0" w:firstLine="708"/>
        <w:contextualSpacing/>
        <w:jc w:val="both"/>
        <w:rPr>
          <w:color w:val="000000" w:themeColor="text1"/>
          <w:sz w:val="20"/>
          <w:szCs w:val="20"/>
        </w:rPr>
      </w:pPr>
      <w:r w:rsidRPr="00D04279">
        <w:rPr>
          <w:color w:val="000000" w:themeColor="text1"/>
          <w:sz w:val="20"/>
          <w:szCs w:val="20"/>
        </w:rPr>
        <w:t>Директору муниципального казенного учреждения Плесского городского поселения «Управление городского хозяйства» зарегистрировать Устав учреждения в соответствии с действующим законодательством Российской Федерации.</w:t>
      </w:r>
    </w:p>
    <w:p w14:paraId="00024476" w14:textId="77777777" w:rsidR="00D04279" w:rsidRPr="00D04279" w:rsidRDefault="00D04279" w:rsidP="00D04279">
      <w:pPr>
        <w:pStyle w:val="af9"/>
        <w:numPr>
          <w:ilvl w:val="0"/>
          <w:numId w:val="39"/>
        </w:numPr>
        <w:spacing w:after="0" w:line="240" w:lineRule="auto"/>
        <w:ind w:left="0" w:firstLine="708"/>
        <w:contextualSpacing/>
        <w:jc w:val="both"/>
        <w:rPr>
          <w:color w:val="000000" w:themeColor="text1"/>
          <w:sz w:val="20"/>
          <w:szCs w:val="20"/>
        </w:rPr>
      </w:pPr>
      <w:r w:rsidRPr="00D04279">
        <w:rPr>
          <w:color w:val="000000" w:themeColor="text1"/>
          <w:sz w:val="20"/>
          <w:szCs w:val="20"/>
        </w:rPr>
        <w:t>Настоящее постановление вступает в силу после завершения процедуры реорганизации МО МУП ЖКХ «Плес».</w:t>
      </w:r>
    </w:p>
    <w:p w14:paraId="720906E8" w14:textId="77777777" w:rsidR="00D04279" w:rsidRPr="00D04279" w:rsidRDefault="00D04279" w:rsidP="00D04279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 xml:space="preserve">Контроль исполнения настоящего постановления возложить на </w:t>
      </w:r>
      <w:r w:rsidRPr="00D04279">
        <w:rPr>
          <w:rFonts w:ascii="Times New Roman" w:hAnsi="Times New Roman" w:cs="Times New Roman"/>
          <w:color w:val="000000"/>
          <w:sz w:val="20"/>
          <w:szCs w:val="20"/>
        </w:rPr>
        <w:t>Заместитель Главы Администрации по вопросам охраны объектов культурного наследия и городского хозяйства</w:t>
      </w:r>
      <w:r w:rsidRPr="00D04279">
        <w:rPr>
          <w:rFonts w:ascii="Times New Roman" w:hAnsi="Times New Roman" w:cs="Times New Roman"/>
          <w:sz w:val="20"/>
          <w:szCs w:val="20"/>
        </w:rPr>
        <w:t xml:space="preserve"> Корнева А.В.</w:t>
      </w:r>
    </w:p>
    <w:p w14:paraId="5F5ADA48" w14:textId="77777777" w:rsidR="00D04279" w:rsidRPr="00D04279" w:rsidRDefault="00D04279" w:rsidP="00D042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>5. Настоящее постановление опубликовать в информационном бюллетене «Вестник Совета и администрации Плесского городского поселения» и на сайте Плесского городского поселения.</w:t>
      </w:r>
    </w:p>
    <w:p w14:paraId="3B74E86E" w14:textId="77777777" w:rsidR="00D04279" w:rsidRPr="00D04279" w:rsidRDefault="00D04279" w:rsidP="00D0427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6EC614D5" w14:textId="77777777" w:rsidR="00556B69" w:rsidRDefault="00D04279" w:rsidP="00556B69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 xml:space="preserve">ВрИП Главы </w:t>
      </w:r>
    </w:p>
    <w:p w14:paraId="62789631" w14:textId="456152BE" w:rsidR="00D04279" w:rsidRPr="00D04279" w:rsidRDefault="00D04279" w:rsidP="00556B69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>Плесского</w:t>
      </w:r>
      <w:r w:rsidR="00556B69">
        <w:rPr>
          <w:rFonts w:ascii="Times New Roman" w:hAnsi="Times New Roman" w:cs="Times New Roman"/>
          <w:sz w:val="20"/>
          <w:szCs w:val="20"/>
        </w:rPr>
        <w:t xml:space="preserve"> </w:t>
      </w:r>
      <w:r w:rsidRPr="00D04279">
        <w:rPr>
          <w:rFonts w:ascii="Times New Roman" w:hAnsi="Times New Roman" w:cs="Times New Roman"/>
          <w:sz w:val="20"/>
          <w:szCs w:val="20"/>
        </w:rPr>
        <w:t>городского поселения                                                               С.В. Корнилова</w:t>
      </w:r>
    </w:p>
    <w:p w14:paraId="4726B376" w14:textId="77777777" w:rsidR="00D04279" w:rsidRPr="00D04279" w:rsidRDefault="00D04279" w:rsidP="00D04279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32BF91A8" w14:textId="1E1D9747" w:rsidR="00D04279" w:rsidRPr="00D04279" w:rsidRDefault="00D04279" w:rsidP="00D04279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t>УТВЕРЖДЕН:</w:t>
      </w:r>
    </w:p>
    <w:p w14:paraId="7A43A10F" w14:textId="77777777" w:rsidR="00D04279" w:rsidRPr="00D04279" w:rsidRDefault="00D04279" w:rsidP="00D04279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14:paraId="0F86C426" w14:textId="77777777" w:rsidR="00D04279" w:rsidRPr="00D04279" w:rsidRDefault="00D04279" w:rsidP="00D04279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>Плесского городского поселения</w:t>
      </w:r>
    </w:p>
    <w:p w14:paraId="170333EF" w14:textId="14E6BC8E" w:rsidR="00D04279" w:rsidRPr="00D04279" w:rsidRDefault="00D04279" w:rsidP="00D04279">
      <w:pPr>
        <w:spacing w:line="240" w:lineRule="auto"/>
        <w:ind w:left="495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>Приволжского муниципального района Ивановской области</w:t>
      </w:r>
      <w:r w:rsidR="00556B69">
        <w:rPr>
          <w:rFonts w:ascii="Times New Roman" w:hAnsi="Times New Roman" w:cs="Times New Roman"/>
          <w:sz w:val="20"/>
          <w:szCs w:val="20"/>
        </w:rPr>
        <w:t xml:space="preserve"> </w:t>
      </w:r>
      <w:r w:rsidRPr="00D04279">
        <w:rPr>
          <w:rFonts w:ascii="Times New Roman" w:hAnsi="Times New Roman" w:cs="Times New Roman"/>
          <w:sz w:val="20"/>
          <w:szCs w:val="20"/>
        </w:rPr>
        <w:t>от 19.12.2024 года № 263</w:t>
      </w:r>
    </w:p>
    <w:p w14:paraId="70EC2107" w14:textId="77777777" w:rsidR="00D04279" w:rsidRPr="00D04279" w:rsidRDefault="00D04279" w:rsidP="00D0427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DBBF524" w14:textId="77777777" w:rsidR="00D04279" w:rsidRPr="00D04279" w:rsidRDefault="00D04279" w:rsidP="00D0427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EB839A0" w14:textId="77777777" w:rsidR="00D04279" w:rsidRPr="00D04279" w:rsidRDefault="00D04279" w:rsidP="00D0427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8776E9" w14:textId="77777777" w:rsidR="00D04279" w:rsidRPr="00D04279" w:rsidRDefault="00D04279" w:rsidP="00D0427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3E97C93" w14:textId="77777777" w:rsidR="00D04279" w:rsidRPr="00D04279" w:rsidRDefault="00D04279" w:rsidP="00D0427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151C0B1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t>У С Т А В</w:t>
      </w:r>
    </w:p>
    <w:p w14:paraId="485A31BF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t>Муниципального казенного учреждения</w:t>
      </w:r>
    </w:p>
    <w:p w14:paraId="4733585C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t>Плесского городского поселения «Управление городского хозяйства»</w:t>
      </w:r>
    </w:p>
    <w:p w14:paraId="17D19173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t>(МКУ «УГХ»)</w:t>
      </w:r>
    </w:p>
    <w:p w14:paraId="5DC59BF4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FCBBCE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BD9158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7DD00F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02461B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484843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08ECA3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6AE8D3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72EF05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488322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DB93FA" w14:textId="77777777" w:rsidR="00D04279" w:rsidRPr="00D04279" w:rsidRDefault="00D04279" w:rsidP="00D04279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48C8DBD9" w14:textId="77777777" w:rsidR="00D04279" w:rsidRPr="00D04279" w:rsidRDefault="00D04279" w:rsidP="00D04279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CA701C0" w14:textId="77777777" w:rsidR="00D04279" w:rsidRPr="00D04279" w:rsidRDefault="00D04279" w:rsidP="00D04279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0DFB0E80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67FF9E" w14:textId="77777777" w:rsidR="00D04279" w:rsidRPr="00D04279" w:rsidRDefault="00D04279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Российская Федерация, </w:t>
      </w:r>
      <w:r w:rsidRPr="00D04279">
        <w:rPr>
          <w:rFonts w:ascii="Times New Roman" w:hAnsi="Times New Roman" w:cs="Times New Roman"/>
          <w:sz w:val="20"/>
          <w:szCs w:val="20"/>
        </w:rPr>
        <w:t>Ивановская область, р-н Приволжский, г. Плес</w:t>
      </w:r>
    </w:p>
    <w:p w14:paraId="77C6364C" w14:textId="77777777" w:rsidR="00D04279" w:rsidRPr="00D04279" w:rsidRDefault="00D04279" w:rsidP="00D04279">
      <w:pPr>
        <w:pStyle w:val="a3"/>
        <w:numPr>
          <w:ilvl w:val="0"/>
          <w:numId w:val="40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0A1E0304" w14:textId="77777777" w:rsidR="00D04279" w:rsidRPr="00D04279" w:rsidRDefault="00D04279" w:rsidP="00D04279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3C66583E" w14:textId="77777777" w:rsidR="00D04279" w:rsidRPr="00D04279" w:rsidRDefault="00D04279" w:rsidP="00D04279">
      <w:pPr>
        <w:pStyle w:val="a3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lastRenderedPageBreak/>
        <w:t>Общие положения</w:t>
      </w:r>
    </w:p>
    <w:p w14:paraId="3D54074F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Муниципальное казенное учреждение Плесского городского поселения «Управление городского хозяйства», в дальнейшем именуемое «учреждение», является некоммерческой организацией, созданной в соответствии с Конституцией Российской Федерации, Гражданским кодексом Российской Федерации и Федеральными законами от 06.10.2003 года № 131-ФЗ «Об общих принципах организации местного самоуправления в Российской Федерации», от 12.01.1996 года № 7-ФЗ «О некоммерческих организациях», на основании постановления Администрации Плесского городского поселения Приволжского муниципального района Ивановской области от 08.08.2024 года № 124 «О реорганизации многоотраслевого муниципального унитарного предприятия жилищно-коммунального хозяйства </w:t>
      </w:r>
      <w:r w:rsidRPr="00D042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«Плёс» </w:t>
      </w: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путем преобразования в муниципальное казенное учреждение «Управление городского хозяйства», для выполнения работ, оказания муниципальных услуг и (или) исполнения муниципальных функций в </w:t>
      </w:r>
      <w:bookmarkStart w:id="0" w:name="_Hlk184896636"/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целях обеспечения реализации предусмотренных законодательством Российской Федерации полномочий органов местного самоуправления в сфере обеспечения и обслуживания городской инфраструктуры и материально-технического обеспечения органов местного самоуправления </w:t>
      </w:r>
      <w:bookmarkEnd w:id="0"/>
      <w:r w:rsidRPr="00D04279">
        <w:rPr>
          <w:rFonts w:ascii="Times New Roman" w:hAnsi="Times New Roman" w:cs="Times New Roman"/>
          <w:color w:val="1A1A1A"/>
          <w:sz w:val="20"/>
          <w:szCs w:val="20"/>
        </w:rPr>
        <w:t>с использованием имущества, закрепленного на праве оперативного управления или постоянного бессрочного пользования.</w:t>
      </w:r>
    </w:p>
    <w:p w14:paraId="5BA931CC" w14:textId="078243C8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Права и обязанности многоотраслевого муниципального унитарного предприятия жилищно-коммунального хозяйства «Плёс» в отношении других лиц сохраняются за учреждением в соответствии с </w:t>
      </w:r>
      <w:r w:rsidR="00556B69" w:rsidRPr="00D04279">
        <w:rPr>
          <w:rFonts w:ascii="Times New Roman" w:hAnsi="Times New Roman" w:cs="Times New Roman"/>
          <w:color w:val="1A1A1A"/>
          <w:sz w:val="20"/>
          <w:szCs w:val="20"/>
        </w:rPr>
        <w:t>пунктом 5</w:t>
      </w: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 статьи 58 Гражданского кодекса Российской Федерации и передаточным актом, за исключением прав и обязанностей в отношении учредителя, изменение которых вызвано реорганизацией.</w:t>
      </w:r>
    </w:p>
    <w:p w14:paraId="04E83F9F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Официальное наименование учреждения:</w:t>
      </w:r>
    </w:p>
    <w:p w14:paraId="5CDD6870" w14:textId="77777777" w:rsidR="00D04279" w:rsidRPr="00D04279" w:rsidRDefault="00D04279" w:rsidP="00D042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полное наименование учреждения на русском языке: Муниципальное казенное учреждение Плесского городского поселения «Управление городского хозяйства».</w:t>
      </w:r>
    </w:p>
    <w:p w14:paraId="34FC7AF0" w14:textId="77777777" w:rsidR="00D04279" w:rsidRPr="00D04279" w:rsidRDefault="00D04279" w:rsidP="00D042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сокращенное наименование учреждения на русском языке: МКУ «УГХ».</w:t>
      </w:r>
    </w:p>
    <w:p w14:paraId="55051264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Организационно-правовая форма учреждения – муниципальное учреждение, тип – казенное.</w:t>
      </w:r>
    </w:p>
    <w:p w14:paraId="3E9F71ED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Место нахождения Учреждения: Российская Федерация, </w:t>
      </w:r>
      <w:r w:rsidRPr="00D04279">
        <w:rPr>
          <w:rFonts w:ascii="Times New Roman" w:hAnsi="Times New Roman" w:cs="Times New Roman"/>
          <w:sz w:val="20"/>
          <w:szCs w:val="20"/>
        </w:rPr>
        <w:t xml:space="preserve">Ивановская область, р-н Приволжский, г. Плес. </w:t>
      </w:r>
    </w:p>
    <w:p w14:paraId="05E264A6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Учреждение является юридическим лицом с момента государственной регистрации в соответствии с требованиями законодательства Российской Федерации, не имеющим извлечение прибыли в качестве основной цели своей деятельности. Осуществляет операции с бюджетными средствами через лицевые счета, открытые ему в соответствии с Бюджетным </w:t>
      </w:r>
      <w:hyperlink r:id="rId10" w:history="1">
        <w:r w:rsidRPr="00D04279">
          <w:rPr>
            <w:rFonts w:ascii="Times New Roman" w:hAnsi="Times New Roman" w:cs="Times New Roman"/>
            <w:color w:val="1A1A1A"/>
            <w:sz w:val="20"/>
            <w:szCs w:val="20"/>
          </w:rPr>
          <w:t>кодексом</w:t>
        </w:r>
      </w:hyperlink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 Российской Федерации.</w:t>
      </w:r>
    </w:p>
    <w:p w14:paraId="593BD5B9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Учреждение отвечает по своим обязательствам находящимися в его распоряжении денежными средствами. При недостаточности денежных средств субсидиарную ответственность по обязательствам Учреждения несет собственник его имущества.</w:t>
      </w:r>
    </w:p>
    <w:p w14:paraId="6782F47E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Учреждение от своего имени может приобретать и осуществлять имущественные и личные неимущественные права, нести обязанности. Самостоятельно выступает в суде в качестве истца и ответчика.</w:t>
      </w:r>
    </w:p>
    <w:p w14:paraId="25EA8142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Учреждение вправе иметь печать с полным наименованием на русском языке, штампы и бланки с наименованием и указанием местонахождения, а также другие реквизиты, необходимые для его деятельности. Учреждение может также иметь собственную символику, соответствующую требованиям законодательства Российской Федерации об охране интеллектуальной собственности. Федеральными законами могут быть установлены иные требования к печати учреждения.</w:t>
      </w:r>
    </w:p>
    <w:p w14:paraId="306D81A4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Учреждение по решению учредителя может создавать филиалы и открывать представительства на территории Российской Федерации в соответствии с законодательством Российской Федерации.</w:t>
      </w:r>
    </w:p>
    <w:p w14:paraId="7413410C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Финансовое обеспечение деятельности учреждения осуществляется за счет средств соответствующего бюджета бюджетной системы Российской Федерации и на основании бюджетной сметы. </w:t>
      </w:r>
    </w:p>
    <w:p w14:paraId="21B36CB6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Бюджетная смета утверждается учредителем или иным уполномоченным лицом действовать в установленном законодательством Российской Федерации порядке от имени учреждения. </w:t>
      </w:r>
    </w:p>
    <w:p w14:paraId="7B5E45A0" w14:textId="77777777" w:rsidR="00D04279" w:rsidRPr="00D04279" w:rsidRDefault="00D04279" w:rsidP="00D04279">
      <w:pPr>
        <w:pStyle w:val="a3"/>
        <w:numPr>
          <w:ilvl w:val="1"/>
          <w:numId w:val="41"/>
        </w:numPr>
        <w:spacing w:after="0" w:line="240" w:lineRule="auto"/>
        <w:ind w:left="-49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Учреждение может осуществлять приносящую доходы деятельность в соответствии со своими учредительными документами. Доходы, полученные от указанной деятельности, поступают в соответствующий бюджет бюджетной системы Российской Федерации.</w:t>
      </w:r>
    </w:p>
    <w:p w14:paraId="63A25DD1" w14:textId="77777777" w:rsidR="00D04279" w:rsidRPr="00D04279" w:rsidRDefault="00D04279" w:rsidP="00D04279">
      <w:pPr>
        <w:pStyle w:val="a3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color w:val="1A1A1A"/>
          <w:sz w:val="20"/>
          <w:szCs w:val="20"/>
        </w:rPr>
        <w:t>Предмет, цели и виды деятельности учреждения</w:t>
      </w:r>
    </w:p>
    <w:p w14:paraId="094240C3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2.1. Предметом деятельности учреждения является выполнения работ, оказания муниципальных услуг и (или) исполнения муниципальных функций по обеспечению необходимых условий для решения вопросов местного значения в области городской инфраструктуры, также материально-технического обеспечения органов местного самоуправления Плесского городского поселения Приволжского муниципального района Ивановской области (дале - Плесское городское поселение).</w:t>
      </w:r>
    </w:p>
    <w:p w14:paraId="4DBB20B4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2.2. </w:t>
      </w:r>
      <w:r w:rsidRPr="00D04279">
        <w:rPr>
          <w:rFonts w:ascii="Times New Roman" w:hAnsi="Times New Roman" w:cs="Times New Roman"/>
          <w:sz w:val="20"/>
          <w:szCs w:val="20"/>
        </w:rPr>
        <w:t>Основной целью деятельности учреждения является осуществление:</w:t>
      </w:r>
    </w:p>
    <w:p w14:paraId="1EE26525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t>- дорожной деятельности в отношении автомобильных дорог общего пользования местного значения и элементов обустройства автомобильных дорог в границах территории Плесского городского поселения, решение других отдельных вопросов благоустройства на территории Плесского городского поселения, а также в иных сферах, направленных на решение вопросов местного значения Плесского городского поселения в соответствии с функциями Учреждения;</w:t>
      </w:r>
    </w:p>
    <w:p w14:paraId="6E4F086B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sz w:val="20"/>
          <w:szCs w:val="20"/>
        </w:rPr>
        <w:lastRenderedPageBreak/>
        <w:t>- комплекса мероприятий, направленных на управление и поддержку административных, технических и материально-технических процессов, обеспечивающих бесперебойную работу органов местного самоуправления Плесского городского поселения.</w:t>
      </w:r>
    </w:p>
    <w:p w14:paraId="6902D1C0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2.3. Для достижения цели, указанной в п. 2.2 настоящего Устава, учреждение осуществляет следующие виды деятельности:</w:t>
      </w:r>
    </w:p>
    <w:p w14:paraId="2C35ADB5" w14:textId="5D33FCE2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2.3.1. В сфере дорожной деятельности в отношении автомобильных дорог общего пользования местного значения и элементов обустройства автомобильных дорог в границах территории Плесского городского поселения, решений других отдельных вопросов благоустройства на территории Плесского городского поселения, а также в иных сферах, направленных на решение вопросов местного значения Плесского городского </w:t>
      </w:r>
      <w:r w:rsidR="00556B69" w:rsidRPr="00D04279">
        <w:rPr>
          <w:rFonts w:ascii="Times New Roman" w:hAnsi="Times New Roman" w:cs="Times New Roman"/>
          <w:color w:val="1A1A1A"/>
          <w:sz w:val="20"/>
          <w:szCs w:val="20"/>
        </w:rPr>
        <w:t>поселения учреждение</w:t>
      </w: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 осуществляет следующие виды деятельности:</w:t>
      </w:r>
    </w:p>
    <w:p w14:paraId="2255D55E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содержание и ремонт дорог;</w:t>
      </w:r>
    </w:p>
    <w:p w14:paraId="51E73E1B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выполнение работ по текущему ремонту жилых и нежилых помещений, находящихся в собственности юридических и физических лиц;</w:t>
      </w:r>
    </w:p>
    <w:p w14:paraId="2F466C2C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содержание кладбищ и благоустройство городского поселения;</w:t>
      </w:r>
    </w:p>
    <w:p w14:paraId="3BB0B012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текущее содержание технических средств организации дорожного движения;</w:t>
      </w:r>
    </w:p>
    <w:p w14:paraId="045F8573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предоставление автотранспортных и ритуальных услуг;</w:t>
      </w:r>
    </w:p>
    <w:p w14:paraId="5F8F3743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удаление сточных вод и отходов;</w:t>
      </w:r>
    </w:p>
    <w:p w14:paraId="1447DEC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обеспечение мероприятий транспортными грузовыми и пассажирскими перевозками;</w:t>
      </w:r>
    </w:p>
    <w:p w14:paraId="243B5A08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осуществление строительства, реконструкции, ремонта и содержания объектов внешнего благоустройства и инженерной инфраструктуры;</w:t>
      </w:r>
    </w:p>
    <w:p w14:paraId="13F9AC8A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организация содержания гидротехнических сооружений и акваторий Горьковского водохранилища;</w:t>
      </w:r>
    </w:p>
    <w:p w14:paraId="6C5CF67B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-осуществление деятельности по использованию акватории реки Волги и реки Шохонки в районе г. Плеса в соответствии с Водным кодексом Российской Федерации;</w:t>
      </w:r>
    </w:p>
    <w:p w14:paraId="4568D068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услуги стоянок, парковок, площадок отдыха на автомобильных дорогах и иных сооружений, предназначенных для остановки автотранспортных средств;</w:t>
      </w:r>
    </w:p>
    <w:p w14:paraId="61100C35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-организация транспортного обслуживания населения в границах поселения.</w:t>
      </w:r>
      <w:bookmarkStart w:id="1" w:name="_Hlk184894074"/>
    </w:p>
    <w:p w14:paraId="3FB132B5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2.3.2. В сфере финансового, материально-технического, хозяйственного, транспортного обеспечения и сопровождения деятельности органов местного самоуправления </w:t>
      </w:r>
      <w:bookmarkStart w:id="2" w:name="_Hlk184810301"/>
      <w:r w:rsidRPr="00D04279">
        <w:rPr>
          <w:rFonts w:ascii="Times New Roman" w:hAnsi="Times New Roman" w:cs="Times New Roman"/>
          <w:color w:val="1A1A1A"/>
          <w:sz w:val="20"/>
          <w:szCs w:val="20"/>
        </w:rPr>
        <w:t>Плесского городского поселения Приволжского муниципального района Ивановской области</w:t>
      </w:r>
      <w:bookmarkEnd w:id="2"/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 учреждение</w:t>
      </w:r>
      <w:r w:rsidRPr="00D04279">
        <w:rPr>
          <w:rFonts w:ascii="Times New Roman" w:hAnsi="Times New Roman" w:cs="Times New Roman"/>
          <w:b/>
          <w:bCs/>
          <w:color w:val="1A1A1A"/>
          <w:sz w:val="20"/>
          <w:szCs w:val="20"/>
        </w:rPr>
        <w:t xml:space="preserve"> </w:t>
      </w:r>
      <w:r w:rsidRPr="00D04279">
        <w:rPr>
          <w:rFonts w:ascii="Times New Roman" w:hAnsi="Times New Roman" w:cs="Times New Roman"/>
          <w:color w:val="1A1A1A"/>
          <w:sz w:val="20"/>
          <w:szCs w:val="20"/>
        </w:rPr>
        <w:t>осуществляет следующие виды деятельности:</w:t>
      </w:r>
    </w:p>
    <w:p w14:paraId="0BF32159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1) содержание в надлежащем состоянии зданий, сооружений, оборудования и прилегающей территории, закрепленных за органами местного самоуправления Плесского городского поселения, а именно:</w:t>
      </w:r>
    </w:p>
    <w:p w14:paraId="095313C6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бесперебойную работу инженерных систем и оборудования в соответствии с действующими нормами и правилами в административных зданиях, сооружениях и помещениях;</w:t>
      </w:r>
    </w:p>
    <w:p w14:paraId="532A4E7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 обеспечивает поставку электрической, тепловой энергии, водоснабжение;</w:t>
      </w:r>
    </w:p>
    <w:p w14:paraId="1912477D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 обеспечивает вывоз мусора и жидких бытовых отходов;</w:t>
      </w:r>
    </w:p>
    <w:p w14:paraId="6D4D48B8" w14:textId="39937744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</w:t>
      </w:r>
      <w:r w:rsidR="00556B69">
        <w:rPr>
          <w:rFonts w:ascii="Times New Roman" w:hAnsi="Times New Roman" w:cs="Times New Roman"/>
          <w:color w:val="1A1A1A"/>
          <w:sz w:val="20"/>
          <w:szCs w:val="20"/>
        </w:rPr>
        <w:t xml:space="preserve"> </w:t>
      </w:r>
      <w:r w:rsidRPr="00D04279">
        <w:rPr>
          <w:rFonts w:ascii="Times New Roman" w:hAnsi="Times New Roman" w:cs="Times New Roman"/>
          <w:color w:val="1A1A1A"/>
          <w:sz w:val="20"/>
          <w:szCs w:val="20"/>
        </w:rPr>
        <w:t>обеспечивает выполнение работ по эксплуатационно-техническому обслуживанию систем кондиционирования и вентиляции;</w:t>
      </w:r>
    </w:p>
    <w:p w14:paraId="48EBB188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выполнение работ по благоустройству, озеленению и уборке территорий, праздничному и художественному оформлению фасадов зданий, установку флагов и информационных табличек;</w:t>
      </w:r>
    </w:p>
    <w:p w14:paraId="15067D75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 осуществляет проведение мероприятий по технике безопасности и пожарной безопасности;</w:t>
      </w:r>
    </w:p>
    <w:p w14:paraId="3507BD2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осуществляет организацию пропускного режима, охрану административных зданий, сооружений, помещений и иного имущества;</w:t>
      </w:r>
    </w:p>
    <w:p w14:paraId="04F17916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выступает арендатором, ссудополучателем помещений для обеспечения деятельности органов местного самоуправления Плесского городского поселения Приволжского муниципального района Ивановской области;</w:t>
      </w:r>
    </w:p>
    <w:p w14:paraId="3EBEFFA2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организует и осуществляет сдачу в аренду и безвозмездное пользование площадей в имеющихся зданиях;</w:t>
      </w:r>
    </w:p>
    <w:p w14:paraId="4061BDF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 осуществляет контроль за эксплуатацией арендуемых помещений арендаторами и выполнением арендаторами договорных обязательств, в целях исключения случаев самовольного переоборудования помещений;</w:t>
      </w:r>
    </w:p>
    <w:p w14:paraId="00C2B8CE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выполняет функции заказчика при проведении текущего и капитального ремонта в административных зданиях, иных сооружениях и помещениях;</w:t>
      </w:r>
    </w:p>
    <w:p w14:paraId="49387028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производит текущий и капитальный ремонт имущества, не обремененного договорными обязательствами.</w:t>
      </w:r>
    </w:p>
    <w:p w14:paraId="153386A7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2) материально-техническое обеспечение деятельности органов местного самоуправления Плесского городского поселения, а именно:</w:t>
      </w:r>
    </w:p>
    <w:p w14:paraId="74C1649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мебелью и инвентарем;</w:t>
      </w:r>
    </w:p>
    <w:p w14:paraId="3A3E0B31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компьютерной и организационной техникой, телефонной и иными видами связи;</w:t>
      </w:r>
    </w:p>
    <w:p w14:paraId="79403223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канцелярскими принадлежностями, печатной продукцией;</w:t>
      </w:r>
    </w:p>
    <w:p w14:paraId="2ED052AA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осуществляет подписку на периодические СМИ;</w:t>
      </w:r>
    </w:p>
    <w:p w14:paraId="0900179B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-осуществляет внедрение программного обеспечения, в том числе информационно-правовых систем, антивирусных программ, поддержку программных комплексов и т.п.;</w:t>
      </w:r>
    </w:p>
    <w:p w14:paraId="63965299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работу локально-вычислительных сетей, электронной почты, доступа к сети Интернет;</w:t>
      </w:r>
    </w:p>
    <w:p w14:paraId="18EBA7C1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информационную безопасность, поддержку инженерно-технологических систем, техническое сопровождение компьютерного оборудования и периферийных устройств, работу серверов;</w:t>
      </w:r>
    </w:p>
    <w:p w14:paraId="238F475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осуществляет ремонт компьютерной и оргтехники, обеспечение расходными материалами;</w:t>
      </w:r>
    </w:p>
    <w:p w14:paraId="4AB1BA17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осуществляет техническое сопровождение залов заседаний и оборудования при проведении совещаний, в т.ч. селекторных и в режиме видеоконференцсвязи.</w:t>
      </w:r>
    </w:p>
    <w:p w14:paraId="1F3CCF23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lastRenderedPageBreak/>
        <w:t>3) транспортного обеспечение деятельности органов местного самоуправления Плесского городского поселения, а именно:</w:t>
      </w:r>
    </w:p>
    <w:p w14:paraId="7AE32FD4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организует эксплуатацию автомобильного транспорта и осуществляет контроль за его работой;</w:t>
      </w:r>
    </w:p>
    <w:p w14:paraId="78AEC81B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- осуществляет транспортное обслуживание органов местного самоуправления Плесского городского поселения по заявительному принципу; </w:t>
      </w:r>
    </w:p>
    <w:p w14:paraId="643FA9D2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транспортом участников официальных и иных мероприятий, делегаций, прибывающих в муниципальное образование Плесское городское поселение;</w:t>
      </w:r>
    </w:p>
    <w:p w14:paraId="7962BA6C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осуществляет приобретение, техническое обслуживание и ремонт автомобильного транспорта самостоятельно или с привлечением сторонних организаций на договорной основе;</w:t>
      </w:r>
    </w:p>
    <w:p w14:paraId="5B96B8F8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- осуществляет содержание зданий, сооружений и помещений, предназначенных для хранения и обслуживания автомобильного транспорта; </w:t>
      </w:r>
    </w:p>
    <w:p w14:paraId="4042E620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- обеспечивает приобретение необходимых запасных частей, оборудования и материалов для автомобильного транспорта; </w:t>
      </w:r>
    </w:p>
    <w:p w14:paraId="61831FE8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выступает арендатором автомобильного транспорта, необходимого для обеспечения деятельности органов местного самоуправления Плесского городского поселения.</w:t>
      </w:r>
    </w:p>
    <w:p w14:paraId="7E6BEFA7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4) участие в организации и проведении мероприятий по приему официальных делегаций, должностных лиц, проведения совещаний, конференций, семинаров, деловых и иных встреч, а именно: </w:t>
      </w:r>
    </w:p>
    <w:p w14:paraId="0DD5DAD9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подготавливает сметы представительских расходов;</w:t>
      </w:r>
    </w:p>
    <w:p w14:paraId="60397000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проведение мероприятий помещением, транспортом;</w:t>
      </w:r>
    </w:p>
    <w:p w14:paraId="168AA08C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приобретает сувенирную и другую необходимую продукцию;</w:t>
      </w:r>
    </w:p>
    <w:p w14:paraId="5F3DC797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обеспечивает питанием участников проводимых мероприятий;</w:t>
      </w:r>
    </w:p>
    <w:p w14:paraId="601ED68D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отчитывается по исполнению сметы представительских расходов перед Учредителем.</w:t>
      </w:r>
    </w:p>
    <w:p w14:paraId="1A19D23D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5) приобретение ценных подарков, сувенирной и иной необходимой продукции в соответствии с планом мероприятий по празднованию юбилейных, памятных и иных праздничных дат.</w:t>
      </w:r>
      <w:bookmarkEnd w:id="1"/>
    </w:p>
    <w:p w14:paraId="6BA34107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2.4. Учреждение вправе осуществлять приносящую доходы деятельность и иные виды деятельности лишь постольку, поскольку это служит достижению целей, ради которых оно создано, при условии, что такие виды деятельности указаны в его Уставе. </w:t>
      </w:r>
    </w:p>
    <w:p w14:paraId="7102A5B2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Виды приносящей доходы деятельности:</w:t>
      </w:r>
    </w:p>
    <w:p w14:paraId="0D9B9D1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сдача в аренду имущества;</w:t>
      </w:r>
    </w:p>
    <w:p w14:paraId="25E760B1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оказание услуг (выполнение работ) по содержанию предоставляемого во временное владение и пользование имущества, закрепленного за Учреждением на праве оперативного управления;</w:t>
      </w:r>
    </w:p>
    <w:p w14:paraId="38752325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оказание транспортных услуг;</w:t>
      </w:r>
    </w:p>
    <w:p w14:paraId="00D208CE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сдача в аренду транспортных средств, в том числе специальной техники;</w:t>
      </w:r>
    </w:p>
    <w:p w14:paraId="14A86975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выполнение работ по благоустройству территорий, содержанию и ремонту дорожных покрытий;</w:t>
      </w:r>
    </w:p>
    <w:p w14:paraId="1BE25DD6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услуги населению и организациям по откачке сточных вод;</w:t>
      </w:r>
    </w:p>
    <w:p w14:paraId="56369FCA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обследование сетей ливневой канализации;</w:t>
      </w:r>
    </w:p>
    <w:p w14:paraId="089CDDB1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транспортирование, утилизация, захоронение твердых бытовых отходов;</w:t>
      </w:r>
    </w:p>
    <w:p w14:paraId="04F18E3F" w14:textId="77777777" w:rsidR="00D04279" w:rsidRPr="00D04279" w:rsidRDefault="00D04279" w:rsidP="00D04279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- производство иных товаров и услуг, отвечающих целям создания Учреждения.</w:t>
      </w:r>
    </w:p>
    <w:p w14:paraId="41EAAA2E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2.5.</w:t>
      </w: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D04279">
        <w:rPr>
          <w:rFonts w:ascii="Times New Roman" w:hAnsi="Times New Roman" w:cs="Times New Roman"/>
          <w:color w:val="1A1A1A"/>
          <w:sz w:val="20"/>
          <w:szCs w:val="20"/>
        </w:rPr>
        <w:t>Перечни видов деятельности, которые вправе осуществлять Учреждение, являются исчерпывающими.</w:t>
      </w:r>
    </w:p>
    <w:p w14:paraId="628F6F64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2.6.  Отдельные виды деятельности могут осуществляться Учреждением только на основании специальных разрешений (лицензий). Перечень этих видов деятельности определяется законом.</w:t>
      </w:r>
    </w:p>
    <w:p w14:paraId="132071E8" w14:textId="77777777" w:rsidR="00556B69" w:rsidRDefault="00D04279" w:rsidP="00556B6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2.7.  Для осуществления видов деятельности, требующих обязательного лицензирования или специального разрешения в соответствии с законодательством, Учреждение должно получить соответствующую лицензию (допуск) в установленном законом порядке.</w:t>
      </w:r>
    </w:p>
    <w:p w14:paraId="7C5C27EB" w14:textId="377809E5" w:rsidR="00D04279" w:rsidRPr="00D04279" w:rsidRDefault="00D04279" w:rsidP="00556B69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3. Права и обязанности учреждения</w:t>
      </w:r>
    </w:p>
    <w:p w14:paraId="7674554F" w14:textId="77777777" w:rsidR="00D04279" w:rsidRPr="00D04279" w:rsidRDefault="00D04279" w:rsidP="00D04279">
      <w:pPr>
        <w:pStyle w:val="a3"/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Учреждение имеет право:</w:t>
      </w:r>
    </w:p>
    <w:p w14:paraId="67F9AA1D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Издавать приказы и распоряжения, инструкции, указания на основе и во исполнение нормативных правовых актов, распорядительных и методических документов органов местного самоуправления.</w:t>
      </w:r>
    </w:p>
    <w:p w14:paraId="70000275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Запрашивать и получать в установленном порядке от государственных органов исполнительной власти, органов местного самоуправления, учреждений и организаций (независимо от их организационно-правовой формы и ведомственной принадлежности) сведения, материалы и документы, необходимые для осуществления возложенных на учреждение задач и полномочий.</w:t>
      </w:r>
    </w:p>
    <w:p w14:paraId="4B6B403C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Представлять предложения администрации муниципального образования об установлении в отношении руководителей подведомственных муниципальных организаций стимулирующих выплат и их величины; применению мер поощрения и дисциплинарного взыскания.</w:t>
      </w:r>
    </w:p>
    <w:p w14:paraId="6C8C0FD7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Взаимодействовать с органами государственной власти, органами местного самоуправления и организациями, участвующими в предоставлении государственных и муниципальных услуг.</w:t>
      </w:r>
    </w:p>
    <w:p w14:paraId="5448A756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Привлекать на договорных началах организации для осуществления своих функций, заключать договоры и соглашения с юридическими и физическими лицами, не противоречащие законодательству Российской Федерации, а также целям и предмету деятельности Учреждения.</w:t>
      </w:r>
    </w:p>
    <w:p w14:paraId="02486E61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Заключать и оплачивать муниципальные контракты и иные договоры, подлежащие исполнению за счет бюджетных средств, а также соглашения различного характера.</w:t>
      </w:r>
    </w:p>
    <w:p w14:paraId="2FBF3470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Осуществлять в отношении закрепленного за ним имущества права владения, пользования и распоряжения в пределах, установленных законом, в соответствии с целями своей деятельности, заданиями учредителя и назначением имущества.</w:t>
      </w:r>
    </w:p>
    <w:p w14:paraId="554B852E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lastRenderedPageBreak/>
        <w:t>Осуществлять материально-техническое обеспечение и развитие объектов, имеющихся в оперативном управлении или переданных по договору безвозмездного пользования.</w:t>
      </w:r>
    </w:p>
    <w:p w14:paraId="4D41140C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Приобретать или арендовать основные средства.</w:t>
      </w:r>
    </w:p>
    <w:p w14:paraId="54AADE22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Планировать свою деятельность по согласованию с учредителем.</w:t>
      </w:r>
    </w:p>
    <w:p w14:paraId="3A18AD05" w14:textId="77777777" w:rsidR="00D04279" w:rsidRPr="00D04279" w:rsidRDefault="00D04279" w:rsidP="00D04279">
      <w:pPr>
        <w:pStyle w:val="a3"/>
        <w:numPr>
          <w:ilvl w:val="2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Пользоваться иными правами, предусмотренными настоящим уставом и не противоречащими законодательству Российской Федерации, нормативным правовым актам муниципального района, целям и видам деятельности учреждения.</w:t>
      </w:r>
    </w:p>
    <w:p w14:paraId="5FB27D85" w14:textId="77777777" w:rsidR="00D04279" w:rsidRPr="00D04279" w:rsidRDefault="00D04279" w:rsidP="00D04279">
      <w:pPr>
        <w:pStyle w:val="a3"/>
        <w:numPr>
          <w:ilvl w:val="1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Учреждение обязано:</w:t>
      </w:r>
    </w:p>
    <w:p w14:paraId="5D8635F3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3.2.1. Соблюдать законодательство Российской Федерации, общепризнанные принципы и нормы международного права, касающиеся сферы деятельности учреждения, а также нормы, предусмотренные настоящим уставом.</w:t>
      </w:r>
    </w:p>
    <w:p w14:paraId="00D094EE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 xml:space="preserve">3.2.2. </w:t>
      </w:r>
      <w:r w:rsidRPr="00D04279">
        <w:rPr>
          <w:rFonts w:ascii="Times New Roman" w:hAnsi="Times New Roman" w:cs="Times New Roman"/>
          <w:sz w:val="20"/>
          <w:szCs w:val="20"/>
        </w:rPr>
        <w:t xml:space="preserve">Раскрывать и предоставлять отчетность и иные документы, связанные со своей деятельностью, в порядке и сроки, предусмотренные законодательством Российской Федерации, в том числе размещать в сети интернет и публиковать </w:t>
      </w:r>
      <w:r w:rsidRPr="00D04279">
        <w:rPr>
          <w:rFonts w:ascii="Times New Roman" w:hAnsi="Times New Roman" w:cs="Times New Roman"/>
          <w:color w:val="000000"/>
          <w:sz w:val="20"/>
          <w:szCs w:val="20"/>
        </w:rPr>
        <w:t>в СМИ, в соответствии с установленными требованиями.</w:t>
      </w:r>
    </w:p>
    <w:p w14:paraId="5CEE2648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3.2.3. Обеспечивать реализацию возложенных на учреждение целей и выполнение распорядительных документов учредителя, а также утвержденных планов мероприятий.</w:t>
      </w:r>
    </w:p>
    <w:p w14:paraId="373F7E5C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3.2.4. Выполнять свои обязательства в пределах доведенных лимитов бюджетных обязательств и составлять бюджетную смету.</w:t>
      </w:r>
    </w:p>
    <w:p w14:paraId="19DF6B70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3.2.5. Обеспечивать результативность и целевой характер исполнения бюджетных ассигнований, использование выделенных средств и имущества.</w:t>
      </w:r>
    </w:p>
    <w:p w14:paraId="2B295D43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3.2.6. Формировать и предоставлять статистическую, бухгалтерскую и иную отчетность в установленные законодательством сроки.</w:t>
      </w:r>
    </w:p>
    <w:p w14:paraId="6CEBA84E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3.2.7. Осуществлять приносящую доход деятельность в рамках достижения целей учреждения и направлять доходы в бюджет Плесского городского поселения, в соответствии с действующим законодательством.</w:t>
      </w:r>
    </w:p>
    <w:p w14:paraId="27A4B7CA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3.2.8. Обеспечивать ведение делопроизводства и хранение документации в соответствии с установленным законом порядком.</w:t>
      </w:r>
    </w:p>
    <w:p w14:paraId="752B992B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3.2.9. Обеспечивать работникам минимальный размер оплаты труда, меры социальной защиты и безопасные условия труда.</w:t>
      </w:r>
    </w:p>
    <w:p w14:paraId="24A01031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3.2.10. Обеспечивать защиту информации с ограниченным доступом и соблюдать режим обработки персональных данных.</w:t>
      </w:r>
    </w:p>
    <w:p w14:paraId="2B99EE29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3.2.11. Осуществлять взаимодействие с органами, предоставляющими государственные и муниципальные услуги, согласно соглашениям о взаимодействии и нормативным актам.</w:t>
      </w:r>
    </w:p>
    <w:p w14:paraId="4B5263E0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3.2.12. Нести ответственность за нарушение обязательств и бюджетного законодательства Российской Федерации.</w:t>
      </w:r>
    </w:p>
    <w:p w14:paraId="32CE5F11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3.2.13. Исполнять иные обязанности, предусмотренные действующим законодательством Российской Федерации.</w:t>
      </w:r>
    </w:p>
    <w:p w14:paraId="5ADDE5A6" w14:textId="77777777" w:rsidR="00D04279" w:rsidRPr="00D04279" w:rsidRDefault="00D04279" w:rsidP="00D04279">
      <w:pPr>
        <w:pStyle w:val="a3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Статус и компетенция учредителя</w:t>
      </w:r>
    </w:p>
    <w:p w14:paraId="0DBFF629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Учредителем учреждения является муниципальное образование, в лице которого выступает Плесское городское поселение.</w:t>
      </w:r>
    </w:p>
    <w:p w14:paraId="1853491B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Функции и полномочия учредителя от имени муниципального образования осуществляет Администрация Плесского городского поселения Приволжского муниципального района Ивановской области (далее – учредитель).</w:t>
      </w:r>
    </w:p>
    <w:p w14:paraId="4E284BDA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Учреждение находится в непосредственном подчинении уполномоченного должностного лица Администрации Плесского городского поселения Приволжского муниципального района Ивановской области, назначенного учредителем. Уполномоченное должностное лицо осуществляет контроль за деятельностью учреждения в соответствии с действующим законодательством и нормативными актами.</w:t>
      </w:r>
    </w:p>
    <w:p w14:paraId="7AF2C920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Имущество учреждения находится в собственности </w:t>
      </w:r>
      <w:bookmarkStart w:id="3" w:name="_Hlk184902106"/>
      <w:r w:rsidRPr="00D04279">
        <w:rPr>
          <w:rFonts w:ascii="Times New Roman" w:hAnsi="Times New Roman" w:cs="Times New Roman"/>
          <w:color w:val="1A1A1A"/>
          <w:sz w:val="20"/>
          <w:szCs w:val="20"/>
        </w:rPr>
        <w:t xml:space="preserve">Плесского городского </w:t>
      </w:r>
      <w:bookmarkEnd w:id="3"/>
      <w:r w:rsidRPr="00D04279">
        <w:rPr>
          <w:rFonts w:ascii="Times New Roman" w:hAnsi="Times New Roman" w:cs="Times New Roman"/>
          <w:color w:val="1A1A1A"/>
          <w:sz w:val="20"/>
          <w:szCs w:val="20"/>
        </w:rPr>
        <w:t>поселения. Полномочия собственника имущества от имени Плесского городского поселения осуществляет учредитель. Управление и распоряжение имуществом учреждения осуществляется в соответствии с законодательством Российской Федерации и нормативными актами муниципального образования.</w:t>
      </w:r>
    </w:p>
    <w:p w14:paraId="4F1AD626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A1A1A"/>
          <w:sz w:val="20"/>
          <w:szCs w:val="20"/>
        </w:rPr>
      </w:pPr>
      <w:r w:rsidRPr="00D04279">
        <w:rPr>
          <w:rFonts w:ascii="Times New Roman" w:hAnsi="Times New Roman" w:cs="Times New Roman"/>
          <w:color w:val="1A1A1A"/>
          <w:sz w:val="20"/>
          <w:szCs w:val="20"/>
        </w:rPr>
        <w:t>Учредитель осуществляет контроль за соответствием деятельности учреждения его уставным целям и задачам, а также за использованием имущества в соответствии с его назначением.</w:t>
      </w:r>
    </w:p>
    <w:p w14:paraId="53963DA8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 исключительной компетенции учредителя относятся: </w:t>
      </w:r>
    </w:p>
    <w:p w14:paraId="45C8254E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Утверждение устава и внесение в него изменений.</w:t>
      </w:r>
    </w:p>
    <w:p w14:paraId="2A4C01EC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Определение приоритетных направлений деятельности учреждения, принципов формирования и использования его имущества.</w:t>
      </w:r>
    </w:p>
    <w:p w14:paraId="40F27361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Назначение и освобождение от должности директора, заключение и прекращение трудового договора с ним в установленном законом порядке и применение к директору дисциплинарных взысканий и мер поощрения в соответствии с действующим законодательством.</w:t>
      </w:r>
    </w:p>
    <w:p w14:paraId="3041365E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Принятие решений о реорганизации или ликвидации учреждения, включая назначение ликвидационной комиссии и утверждение ликвидационного баланса.</w:t>
      </w:r>
    </w:p>
    <w:p w14:paraId="50CF7DBA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Утверждение годовых отчетов и бухгалтерских балансов, представленных директором, и контроль за соответствием отчетности установленным требованиям.</w:t>
      </w:r>
    </w:p>
    <w:p w14:paraId="431730A5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Утверждение аудиторской организации или индивидуального аудитора для проведения проверки финансовой отчетности учреждения.</w:t>
      </w:r>
    </w:p>
    <w:p w14:paraId="6BB20F3E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Принятие решений о создании учреждением других юридических лиц, об участии в других юридических лицах, о создании филиалов и об открытии представительств.</w:t>
      </w:r>
    </w:p>
    <w:p w14:paraId="28FFAD8B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Утверждение структуры и штатного расписания учреждения на основе предложений директора.</w:t>
      </w:r>
    </w:p>
    <w:p w14:paraId="73B17640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Установление норм и контроль за эффективным использованием и сохранностью муниципального имущества, переданного в оперативное управление учреждению, в рамках действующего законодательства.</w:t>
      </w:r>
    </w:p>
    <w:p w14:paraId="7A125D66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Утверждение передаточного акта или разделительного баланса.</w:t>
      </w:r>
    </w:p>
    <w:p w14:paraId="2D95FE7A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Утверждение бюджетной сметы и внесение в нее изменений.</w:t>
      </w:r>
    </w:p>
    <w:p w14:paraId="6E5061DD" w14:textId="77777777" w:rsidR="00D04279" w:rsidRPr="00D04279" w:rsidRDefault="00D04279" w:rsidP="00D04279">
      <w:pPr>
        <w:pStyle w:val="a3"/>
        <w:numPr>
          <w:ilvl w:val="2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Осуществление иных функций и полномочий учредителя, установленных действующим законодательством.</w:t>
      </w:r>
    </w:p>
    <w:p w14:paraId="166180D4" w14:textId="77777777" w:rsidR="00556B69" w:rsidRDefault="00D04279" w:rsidP="00556B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Вопросы, отнесенные федеральными законами и настоящим уставом к исключительной компетенции учредителя, не могут быть переданы для решения другим органам учреждения.</w:t>
      </w:r>
    </w:p>
    <w:p w14:paraId="2458DB67" w14:textId="66711A35" w:rsidR="00D04279" w:rsidRPr="00D04279" w:rsidRDefault="00D04279" w:rsidP="00556B6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Учредитель принимает решения в установленном порядке. Решения учредителя оформляются в письменной форме, подписываются уполномоченным лицом и подлежат хранению в документации учреждения.</w:t>
      </w:r>
    </w:p>
    <w:p w14:paraId="2B47FFF5" w14:textId="4C976100" w:rsidR="00D04279" w:rsidRPr="00D04279" w:rsidRDefault="00D04279" w:rsidP="00D04279">
      <w:pPr>
        <w:pStyle w:val="a3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Руководство учреждения</w:t>
      </w:r>
    </w:p>
    <w:p w14:paraId="04332B4E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Учреждение возглавляет директор, назначаемый на должность и освобождаемый от нее учредителем на основе заключенного с ним трудового договора. Директор руководит учреждением на основе принципа единоначалия.</w:t>
      </w:r>
    </w:p>
    <w:p w14:paraId="3A1105E2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Права и обязанности директора, срок его полномочий, а также условия прекращения трудовых отношений с ним регулируются трудовым договором. Директор назначается на должность сроком на 5 (пять) лет, если в трудовом договоре не указано иное. Одно и то же лицо может быть назначено директором неограниченное количество раз. Деятельность директора регулируется настоящим уставом, трудовым договором и законодательством Российской Федерации. Трудовой договор с директором от имени учредителя подписывает Глава Плесского городского поселения или другое лицо, уполномоченное учредителем.</w:t>
      </w:r>
    </w:p>
    <w:p w14:paraId="3A1B91EF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Деятельность директора от имени учредителя курирует уполномоченное должностное лицо Администрации Плесского городского поселения, назначенное учредителем.</w:t>
      </w:r>
    </w:p>
    <w:p w14:paraId="4EBA47B4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К компетенции директора относится решение всех вопросов, которые не составляют исключительную компетенцию учредителя,</w:t>
      </w:r>
      <w:r w:rsidRPr="00D04279">
        <w:rPr>
          <w:rFonts w:ascii="Times New Roman" w:hAnsi="Times New Roman" w:cs="Times New Roman"/>
          <w:sz w:val="20"/>
          <w:szCs w:val="20"/>
        </w:rPr>
        <w:t xml:space="preserve"> </w:t>
      </w:r>
      <w:r w:rsidRPr="00D04279">
        <w:rPr>
          <w:rFonts w:ascii="Times New Roman" w:hAnsi="Times New Roman" w:cs="Times New Roman"/>
          <w:color w:val="000000"/>
          <w:sz w:val="20"/>
          <w:szCs w:val="20"/>
        </w:rPr>
        <w:t>определенную Федеральным законом «О некоммерческих организациях», иными федеральными законами и настоящим уставом.</w:t>
      </w:r>
    </w:p>
    <w:p w14:paraId="5B5DA1FA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К компетенции директора относится:</w:t>
      </w:r>
    </w:p>
    <w:p w14:paraId="321BC8A4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5.5.1. Организация достижения целей деятельности учреждения и выполнение решений учредителя.</w:t>
      </w:r>
    </w:p>
    <w:p w14:paraId="6EED06BB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5.5.2. Действие от имени учреждения без доверенности, представление его интересов на территории Российской Федерации и за ее пределами, совершение сделок от имени учреждения.</w:t>
      </w:r>
    </w:p>
    <w:p w14:paraId="162814E5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5.5.3. Подготовка предложений по структуре и штатному расписанию учреждения для согласования с учредителем.</w:t>
      </w:r>
    </w:p>
    <w:p w14:paraId="1AB64A78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5.5.4. Прием на работу и увольнение работников, применение к ним мер дисциплинарного взыскания и поощрения.</w:t>
      </w:r>
    </w:p>
    <w:p w14:paraId="5E5396B0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5.5.5. Распоряжение имуществом учреждения в пределах, установленных действующим законодательством и муниципальными правовыми актами, по согласованию с учредителем.</w:t>
      </w:r>
    </w:p>
    <w:p w14:paraId="47C8C783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5.5.6. Обеспечение эффективного использования и сохранности имущества, закрепленного за учреждением, в соответствии с утвержденными учредителем нормами.</w:t>
      </w:r>
    </w:p>
    <w:p w14:paraId="7C9AC3CE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5.5.7. Разработка и утверждение нормативных документов учреждения (правила внутреннего трудового распорядка, должностные инструкции работников, правила противопожарной безопасности и т.п.), по согласованию с учредителем.</w:t>
      </w:r>
    </w:p>
    <w:p w14:paraId="5856A028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5.5.8. Организация ведения бухгалтерского учета и подготовка отчетности для представления учредителю, а также обеспечение подготовки и представления необходимой документации для проведения аудита.</w:t>
      </w:r>
    </w:p>
    <w:p w14:paraId="0E4B1525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5.5.9. Контроль за выполнением сотрудниками учреждения своих должностных обязанностей.</w:t>
      </w:r>
    </w:p>
    <w:p w14:paraId="7176F485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5.5.10. Издание приказов, обязательных для выполнения всеми работниками учреждения.</w:t>
      </w:r>
    </w:p>
    <w:p w14:paraId="7B8F887A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 xml:space="preserve">5.5.11. </w:t>
      </w:r>
      <w:r w:rsidRPr="00D04279">
        <w:rPr>
          <w:rFonts w:ascii="Times New Roman" w:hAnsi="Times New Roman" w:cs="Times New Roman"/>
          <w:bCs/>
          <w:color w:val="000000"/>
          <w:sz w:val="20"/>
          <w:szCs w:val="20"/>
        </w:rPr>
        <w:t>Обеспечение подготовки и представления бюджетной сметы на утверждение учредителю или уполномоченному лицу, а также выполнение мероприятий в рамках утвержденной сметы.</w:t>
      </w:r>
    </w:p>
    <w:p w14:paraId="4C739B64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5.5.12. Координация работы по безопасности, охране труда, гражданской обороне, противопожарной безопасности и антитеррористической защищенности.</w:t>
      </w:r>
    </w:p>
    <w:p w14:paraId="0A1D3AE6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5.5.13.</w:t>
      </w:r>
      <w:r w:rsidRPr="00D0427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D04279">
        <w:rPr>
          <w:rFonts w:ascii="Times New Roman" w:hAnsi="Times New Roman" w:cs="Times New Roman"/>
          <w:bCs/>
          <w:color w:val="000000"/>
          <w:sz w:val="20"/>
          <w:szCs w:val="20"/>
        </w:rPr>
        <w:t>Выдача доверенностей, открытие лицевых и иных счетов учреждения, подписание договоров и других финансово-хозяйственных документов</w:t>
      </w:r>
    </w:p>
    <w:p w14:paraId="1E694ECA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5.5.14. Участие в заседаниях и совещаниях, проводимых муниципальным образованием, при обсуждении вопросов, входящих в компетенцию учреждения.</w:t>
      </w:r>
    </w:p>
    <w:p w14:paraId="49006EED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5.5.15. Обеспечение учета и сохранности документов учреждения, своевременная передача их на хранение в установленном порядке в случае ликвидации или реорганизации учреждения.</w:t>
      </w:r>
    </w:p>
    <w:p w14:paraId="30AC683E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5.5.16. Осуществление прочих юридически значимых действий, необходимых для достижения уставных целей учреждения в установленном порядке, а также решение иных вопросов, отнесенных действующим законодательством, муниципальными правовыми актами и настоящим уставом к компетенции директора.</w:t>
      </w:r>
    </w:p>
    <w:p w14:paraId="6127ECCF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</w:rPr>
        <w:t>5.6. В случае временного отсутствия директора на рабочем месте (отпуска, служебной командировки, временной нетрудоспособности и иного длительного отсутствия) либо досрочного прекращения полномочий директора его обязанности исполняются заместителем директора, либо лицом, назначенным Учредителем.</w:t>
      </w:r>
    </w:p>
    <w:p w14:paraId="53B4BCAE" w14:textId="77777777" w:rsidR="00D04279" w:rsidRPr="00D04279" w:rsidRDefault="00D04279" w:rsidP="00D04279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5.7. Директор учреждения несет персональную ответственность:</w:t>
      </w:r>
    </w:p>
    <w:p w14:paraId="57B7463C" w14:textId="77777777" w:rsidR="00D04279" w:rsidRPr="00D04279" w:rsidRDefault="00D04279" w:rsidP="00D042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5.7.1. За выполнение учреждением задач и функций, возложенных на него настоящим уставом.</w:t>
      </w:r>
    </w:p>
    <w:p w14:paraId="2D0E62A2" w14:textId="77777777" w:rsidR="00D04279" w:rsidRPr="00D04279" w:rsidRDefault="00D04279" w:rsidP="00D042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5.7.2. За своевременность рассмотрения обращений граждан и юридических лиц по вопросам своей компетенции.</w:t>
      </w:r>
    </w:p>
    <w:p w14:paraId="1BEABDD7" w14:textId="77777777" w:rsidR="00D04279" w:rsidRPr="00D04279" w:rsidRDefault="00D04279" w:rsidP="00D042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5.7.3. За соблюдение финансовой дисциплины.</w:t>
      </w:r>
    </w:p>
    <w:p w14:paraId="1781A48B" w14:textId="77777777" w:rsidR="00D04279" w:rsidRPr="00D04279" w:rsidRDefault="00D04279" w:rsidP="00D042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5.7.4. За создание работникам учреждения условий труда, соответствующих требованиям законодательства.</w:t>
      </w:r>
    </w:p>
    <w:p w14:paraId="7A055192" w14:textId="77777777" w:rsidR="00D04279" w:rsidRPr="00D04279" w:rsidRDefault="00D04279" w:rsidP="00D04279">
      <w:pPr>
        <w:pStyle w:val="a3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Имущество и финансы учреждения</w:t>
      </w:r>
    </w:p>
    <w:p w14:paraId="391745B3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color w:val="000000" w:themeColor="text1"/>
          <w:sz w:val="20"/>
          <w:szCs w:val="20"/>
        </w:rPr>
        <w:t>Финансовое обеспечение деятельности учреждения осуществляется в соответствии с законодательством Российской Федерации и муниципальными правовыми актами.</w:t>
      </w:r>
    </w:p>
    <w:p w14:paraId="4CD9C103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Источниками формирования имущества и финансовых ресурсов учреждения являются:</w:t>
      </w:r>
    </w:p>
    <w:p w14:paraId="58CE79E3" w14:textId="77777777" w:rsidR="00D04279" w:rsidRPr="00D04279" w:rsidRDefault="00D04279" w:rsidP="00D04279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Имущество, переданное учреждению учредителем, включая активы, полученные от правопреемника </w:t>
      </w:r>
      <w:r w:rsidRPr="00D0427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МО МУП ЖКХ «Плёс»;</w:t>
      </w:r>
    </w:p>
    <w:p w14:paraId="0426E597" w14:textId="77777777" w:rsidR="00D04279" w:rsidRPr="00D04279" w:rsidRDefault="00D04279" w:rsidP="00D04279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Имущество, приобретенное учреждением за счет средств, выделенных ему учредителем;</w:t>
      </w:r>
    </w:p>
    <w:p w14:paraId="63428973" w14:textId="77777777" w:rsidR="00D04279" w:rsidRPr="00D04279" w:rsidRDefault="00D04279" w:rsidP="00D04279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Средства, выделяемые целевым назначением из бюджета Плесского городского поселения;</w:t>
      </w:r>
    </w:p>
    <w:p w14:paraId="0A9FF871" w14:textId="77777777" w:rsidR="00D04279" w:rsidRPr="00D04279" w:rsidRDefault="00D04279" w:rsidP="00D04279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Пожертвования, дары и безвозмездная помощь от физических и юридических лиц;</w:t>
      </w:r>
    </w:p>
    <w:p w14:paraId="360ABD99" w14:textId="77777777" w:rsidR="00D04279" w:rsidRPr="00D04279" w:rsidRDefault="00D04279" w:rsidP="00D04279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Иные источники, не запрещенные действующим законодательством.</w:t>
      </w:r>
    </w:p>
    <w:p w14:paraId="55187969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Учреждение самостоятельно осуществляет финансово-хозяйственную деятельность, соблюдая целевое назначение и утвержденную бюджетную смету в соответствии с Бюджетным кодексом Российской Федерации.</w:t>
      </w:r>
    </w:p>
    <w:p w14:paraId="26F6A164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Учреждение обязано использовать переданное имущество эффективно, обеспечивая его сохранность, а также проводить текущий и капитальный ремонт в установленном порядке.</w:t>
      </w:r>
    </w:p>
    <w:p w14:paraId="5E9A308C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Земельные участки, необходимые для осуществления деятельности учреждения, предоставляются ему на праве постоянного бессрочного пользования.</w:t>
      </w:r>
    </w:p>
    <w:p w14:paraId="5C45660A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Учреждение не вправе заключать крупные сделки, отчуждать или иным образом распоряжаться своим имуществом, включая сдачу в аренду, пользование или передачу в залог, без предварительного согласия учредителя, за исключением случаев, предусмотренных законодательством.</w:t>
      </w:r>
    </w:p>
    <w:p w14:paraId="6D687F26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color w:val="000000" w:themeColor="text1"/>
          <w:sz w:val="20"/>
          <w:szCs w:val="20"/>
        </w:rPr>
        <w:t>Учреждение не имеет права предоставлять и получать кредиты (займы), приобретать ценные бумаги. Субсидии и бюджетные кредиты учреждению не предоставляются.</w:t>
      </w:r>
    </w:p>
    <w:p w14:paraId="5CE2B5C3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Учреждение обязано расходовать денежные средства в соответствии с их целевым назначением и осуществлять операции с бюджетными средствами через лицевые счета в Управлении Федерального казначейства по Ивановской области. </w:t>
      </w: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Доходы от приносящей доход деятельности поступают в бюджет Плесского городского поселения.</w:t>
      </w:r>
    </w:p>
    <w:p w14:paraId="0063D57B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Контроль за использованием по назначению и сохранностью имущества, закрепленного за учреждением на праве оперативного управления, осуществляет </w:t>
      </w:r>
      <w:r w:rsidRPr="00D04279">
        <w:rPr>
          <w:rFonts w:ascii="Times New Roman" w:hAnsi="Times New Roman" w:cs="Times New Roman"/>
          <w:sz w:val="20"/>
          <w:szCs w:val="20"/>
          <w:shd w:val="clear" w:color="auto" w:fill="FFFFFF"/>
        </w:rPr>
        <w:t>учредитель.</w:t>
      </w:r>
    </w:p>
    <w:p w14:paraId="110188C8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Учреждение обеспечивает исполнение своих обязательств в пределах доведенных до него лимитов бюджетных обязательств.</w:t>
      </w:r>
    </w:p>
    <w:p w14:paraId="02E923DF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Право оперативного управления имуществом прекращается по основаниям и в порядке, предусмотренным Гражданским кодексом Российской Федерации и другими нормативными правовыми актами.</w:t>
      </w:r>
    </w:p>
    <w:p w14:paraId="59FA81D0" w14:textId="77777777" w:rsidR="00D04279" w:rsidRPr="00D04279" w:rsidRDefault="00D04279" w:rsidP="00D04279">
      <w:pPr>
        <w:pStyle w:val="a3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Реорганизация или ликвидация учреждения</w:t>
      </w:r>
    </w:p>
    <w:p w14:paraId="7A52E266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Учреждение может быть реорганизовано в порядке, предусмотренном Гражданским </w:t>
      </w:r>
      <w:hyperlink r:id="rId11" w:history="1">
        <w:r w:rsidRPr="00D04279">
          <w:rPr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кодексом</w:t>
        </w:r>
      </w:hyperlink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Российской Федерации, Федеральным законом от 12.01.1996 года № 7-ФЗ «О некоммерческих организациях», другими федеральными законами и муниципальными правовыми актами.</w:t>
      </w:r>
    </w:p>
    <w:p w14:paraId="58C45B17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Реорганизация и ликвидация учреждения как юридического лица осуществляется на основании </w:t>
      </w:r>
      <w:r w:rsidRPr="00D0427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решения Администрации Плесского городского поселения Приволжского муниципального района Ивановской области.</w:t>
      </w:r>
    </w:p>
    <w:p w14:paraId="7FE75AE4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14:paraId="6996DF5A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 реорганизации учреждения вносятся необходимые изменения в устав и единый государственный реестр юридических лиц.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14:paraId="5C0369B8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 реорганизации учреждения кредитор не вправе требовать досрочного исполнения соответствующего обязательства, а также прекращение обязательства и возмещения связанных с этим убытков.</w:t>
      </w:r>
    </w:p>
    <w:p w14:paraId="09FB9283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Изменение типа учреждения не является его реорганизацией.</w:t>
      </w:r>
    </w:p>
    <w:p w14:paraId="133056D4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Изменение типа учреждения в целях создания бюджетного или</w:t>
      </w: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автономного учреждения осуществляется по инициативе либо с согласия</w:t>
      </w: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учреждения в порядке, установленном законодательством.</w:t>
      </w:r>
    </w:p>
    <w:p w14:paraId="407FAF13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Ликвидация учреждения осуществляется ликвидационной комиссией в соответствии с действующим законодательством. Ликвидационная комиссия учреждения создается учредителем.</w:t>
      </w:r>
    </w:p>
    <w:p w14:paraId="7D6C3E3F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Ликвидация учреждения влечет его прекращение без перехода прав и обязанностей в порядке правопреемства к другим лицам.</w:t>
      </w:r>
    </w:p>
    <w:p w14:paraId="3C9CE8A1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Порядок образования ликвидационной комиссии определяется при принятии решения о ликвидации учреждения. С момента назначения ликвидационной комиссии к ней переходят полномочия по управлению делами учреждения.</w:t>
      </w:r>
    </w:p>
    <w:p w14:paraId="6A953823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Имущество, оставшееся после удовлетворения требований кредиторов ликвидируемого учреждения, передается учредителю.</w:t>
      </w:r>
    </w:p>
    <w:p w14:paraId="799773C6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Ликвидация учреждения считается завершенной, а учреждение прекратившим свою деятельность, после внесения записи об этом в единый государственный реестр юридических лиц.</w:t>
      </w:r>
    </w:p>
    <w:p w14:paraId="424163B2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14:paraId="619A8BBD" w14:textId="77777777" w:rsidR="00D04279" w:rsidRPr="00D04279" w:rsidRDefault="00D04279" w:rsidP="00D04279">
      <w:pPr>
        <w:pStyle w:val="a3"/>
        <w:numPr>
          <w:ilvl w:val="1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427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 реорганизации учреждения все документы (управленческие, финансово-хозяйственные, по личному составу и другие) передаются организации-правопреемнику, при ликвидации учреждения указанные документы передаются на государственное хранение в соответствующий архив. Передача и упорядочение документов осуществляется силами и за счет средств учреждения в соответствии с требованиями архивных органов.</w:t>
      </w:r>
    </w:p>
    <w:p w14:paraId="074AEB64" w14:textId="77777777" w:rsidR="00D04279" w:rsidRPr="00D04279" w:rsidRDefault="00D04279" w:rsidP="00D04279">
      <w:pPr>
        <w:pStyle w:val="a3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sz w:val="20"/>
          <w:szCs w:val="20"/>
        </w:rPr>
        <w:t>Порядок внесения изменений в устав</w:t>
      </w:r>
    </w:p>
    <w:p w14:paraId="6034FDA5" w14:textId="77777777" w:rsidR="00D04279" w:rsidRPr="00D04279" w:rsidRDefault="00D04279" w:rsidP="00D04279">
      <w:pPr>
        <w:pStyle w:val="af9"/>
        <w:spacing w:after="0" w:line="240" w:lineRule="auto"/>
        <w:ind w:firstLine="709"/>
        <w:contextualSpacing/>
        <w:jc w:val="both"/>
        <w:rPr>
          <w:color w:val="000000" w:themeColor="text1"/>
          <w:sz w:val="20"/>
          <w:szCs w:val="20"/>
        </w:rPr>
      </w:pPr>
      <w:r w:rsidRPr="00D04279">
        <w:rPr>
          <w:color w:val="000000" w:themeColor="text1"/>
          <w:sz w:val="20"/>
          <w:szCs w:val="20"/>
        </w:rPr>
        <w:t>8.1. Изменения в устав могут вноситься исключительно учредителем.</w:t>
      </w:r>
    </w:p>
    <w:p w14:paraId="6BF38F9F" w14:textId="77777777" w:rsidR="00D04279" w:rsidRPr="00D04279" w:rsidRDefault="00D04279" w:rsidP="00D04279">
      <w:pPr>
        <w:pStyle w:val="af9"/>
        <w:spacing w:after="0" w:line="240" w:lineRule="auto"/>
        <w:ind w:firstLine="709"/>
        <w:contextualSpacing/>
        <w:jc w:val="both"/>
        <w:rPr>
          <w:color w:val="000000" w:themeColor="text1"/>
          <w:sz w:val="20"/>
          <w:szCs w:val="20"/>
        </w:rPr>
      </w:pPr>
      <w:r w:rsidRPr="00D04279">
        <w:rPr>
          <w:color w:val="000000" w:themeColor="text1"/>
          <w:sz w:val="20"/>
          <w:szCs w:val="20"/>
        </w:rPr>
        <w:t>8.2. Изменения, внесенные в устав учреждения, или устав учреждения в новой редакции подлежат государственной регистрации.</w:t>
      </w:r>
    </w:p>
    <w:p w14:paraId="79D9C5D6" w14:textId="77777777" w:rsidR="00D04279" w:rsidRPr="00D04279" w:rsidRDefault="00D04279" w:rsidP="00D04279">
      <w:pPr>
        <w:pStyle w:val="af9"/>
        <w:spacing w:after="0" w:line="240" w:lineRule="auto"/>
        <w:ind w:firstLine="709"/>
        <w:contextualSpacing/>
        <w:jc w:val="both"/>
        <w:rPr>
          <w:color w:val="000000" w:themeColor="text1"/>
          <w:sz w:val="20"/>
          <w:szCs w:val="20"/>
        </w:rPr>
      </w:pPr>
      <w:r w:rsidRPr="00D04279">
        <w:rPr>
          <w:color w:val="000000" w:themeColor="text1"/>
          <w:sz w:val="20"/>
          <w:szCs w:val="20"/>
        </w:rPr>
        <w:t>8.3. Изменения, внесенные в устав учреждения, или устав учреждения в новой редакции приобретают силу для третьих лиц с момента государственной регистрации, а в случаях, предусмотренных законодательством с момента уведомления органа, осуществляющего государственную регистрацию юридических лиц.</w:t>
      </w:r>
    </w:p>
    <w:p w14:paraId="3287A558" w14:textId="77777777" w:rsidR="00D04279" w:rsidRPr="00D04279" w:rsidRDefault="00D04279" w:rsidP="00D04279">
      <w:pPr>
        <w:spacing w:line="240" w:lineRule="auto"/>
        <w:ind w:left="360"/>
        <w:contextualSpacing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18DEEB86" w14:textId="77777777" w:rsidR="00D04279" w:rsidRPr="00D04279" w:rsidRDefault="00D04279" w:rsidP="00D0427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3137E8" w14:textId="537F222E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644A62" w:rsidRPr="00D04279" w:rsidSect="003F1210">
      <w:footerReference w:type="default" r:id="rId12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91031" w14:textId="77777777" w:rsidR="00546910" w:rsidRDefault="00546910" w:rsidP="00982A98">
      <w:pPr>
        <w:spacing w:after="0" w:line="240" w:lineRule="auto"/>
      </w:pPr>
      <w:r>
        <w:separator/>
      </w:r>
    </w:p>
  </w:endnote>
  <w:endnote w:type="continuationSeparator" w:id="0">
    <w:p w14:paraId="7782CC89" w14:textId="77777777" w:rsidR="00546910" w:rsidRDefault="00546910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3FB99" w14:textId="77777777" w:rsidR="00546910" w:rsidRDefault="00546910" w:rsidP="00982A98">
      <w:pPr>
        <w:spacing w:after="0" w:line="240" w:lineRule="auto"/>
      </w:pPr>
      <w:r>
        <w:separator/>
      </w:r>
    </w:p>
  </w:footnote>
  <w:footnote w:type="continuationSeparator" w:id="0">
    <w:p w14:paraId="20B7B1D9" w14:textId="77777777" w:rsidR="00546910" w:rsidRDefault="00546910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2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20AE7E58"/>
    <w:multiLevelType w:val="multilevel"/>
    <w:tmpl w:val="20AE7E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4310ED"/>
    <w:multiLevelType w:val="hybridMultilevel"/>
    <w:tmpl w:val="3446B174"/>
    <w:lvl w:ilvl="0" w:tplc="07E88A0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372D7"/>
    <w:multiLevelType w:val="hybridMultilevel"/>
    <w:tmpl w:val="F4C03068"/>
    <w:lvl w:ilvl="0" w:tplc="AED839F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1C793E"/>
    <w:multiLevelType w:val="multilevel"/>
    <w:tmpl w:val="3E1C7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3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 w15:restartNumberingAfterBreak="0">
    <w:nsid w:val="4C9A03A3"/>
    <w:multiLevelType w:val="hybridMultilevel"/>
    <w:tmpl w:val="8898BDDE"/>
    <w:lvl w:ilvl="0" w:tplc="8BC68E6E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795DE4"/>
    <w:multiLevelType w:val="multilevel"/>
    <w:tmpl w:val="4D795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311" w:hanging="360"/>
      </w:pPr>
      <w:rPr>
        <w:rFonts w:ascii="Times New Roman" w:hAnsi="Times New Roman" w:cs="Times New Roman" w:hint="default"/>
        <w:b w:val="0"/>
        <w:bCs w:val="0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8" w15:restartNumberingAfterBreak="0">
    <w:nsid w:val="51671539"/>
    <w:multiLevelType w:val="hybridMultilevel"/>
    <w:tmpl w:val="8512969A"/>
    <w:lvl w:ilvl="0" w:tplc="9F564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1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367547"/>
    <w:multiLevelType w:val="hybridMultilevel"/>
    <w:tmpl w:val="C0565532"/>
    <w:lvl w:ilvl="0" w:tplc="DAC2F8E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5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7" w15:restartNumberingAfterBreak="0">
    <w:nsid w:val="6D510ECD"/>
    <w:multiLevelType w:val="multilevel"/>
    <w:tmpl w:val="6D510ECD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40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1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42" w15:restartNumberingAfterBreak="0">
    <w:nsid w:val="7C0520A1"/>
    <w:multiLevelType w:val="multilevel"/>
    <w:tmpl w:val="7C0520A1"/>
    <w:lvl w:ilvl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left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left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left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left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left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left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left" w:pos="6690"/>
        </w:tabs>
        <w:ind w:left="6690" w:hanging="180"/>
      </w:pPr>
    </w:lvl>
  </w:abstractNum>
  <w:abstractNum w:abstractNumId="43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3"/>
  </w:num>
  <w:num w:numId="2">
    <w:abstractNumId w:val="16"/>
  </w:num>
  <w:num w:numId="3">
    <w:abstractNumId w:val="3"/>
  </w:num>
  <w:num w:numId="4">
    <w:abstractNumId w:val="0"/>
  </w:num>
  <w:num w:numId="5">
    <w:abstractNumId w:val="39"/>
  </w:num>
  <w:num w:numId="6">
    <w:abstractNumId w:val="30"/>
  </w:num>
  <w:num w:numId="7">
    <w:abstractNumId w:val="17"/>
  </w:num>
  <w:num w:numId="8">
    <w:abstractNumId w:val="40"/>
  </w:num>
  <w:num w:numId="9">
    <w:abstractNumId w:val="22"/>
  </w:num>
  <w:num w:numId="10">
    <w:abstractNumId w:val="6"/>
  </w:num>
  <w:num w:numId="11">
    <w:abstractNumId w:val="5"/>
  </w:num>
  <w:num w:numId="12">
    <w:abstractNumId w:val="31"/>
  </w:num>
  <w:num w:numId="13">
    <w:abstractNumId w:val="13"/>
  </w:num>
  <w:num w:numId="14">
    <w:abstractNumId w:val="15"/>
  </w:num>
  <w:num w:numId="15">
    <w:abstractNumId w:val="38"/>
  </w:num>
  <w:num w:numId="16">
    <w:abstractNumId w:val="1"/>
  </w:num>
  <w:num w:numId="17">
    <w:abstractNumId w:val="9"/>
  </w:num>
  <w:num w:numId="18">
    <w:abstractNumId w:val="41"/>
  </w:num>
  <w:num w:numId="19">
    <w:abstractNumId w:val="34"/>
  </w:num>
  <w:num w:numId="20">
    <w:abstractNumId w:val="7"/>
  </w:num>
  <w:num w:numId="21">
    <w:abstractNumId w:val="29"/>
  </w:num>
  <w:num w:numId="22">
    <w:abstractNumId w:val="4"/>
  </w:num>
  <w:num w:numId="23">
    <w:abstractNumId w:val="8"/>
  </w:num>
  <w:num w:numId="24">
    <w:abstractNumId w:val="27"/>
  </w:num>
  <w:num w:numId="25">
    <w:abstractNumId w:val="24"/>
  </w:num>
  <w:num w:numId="26">
    <w:abstractNumId w:val="18"/>
  </w:num>
  <w:num w:numId="27">
    <w:abstractNumId w:val="43"/>
  </w:num>
  <w:num w:numId="28">
    <w:abstractNumId w:val="21"/>
  </w:num>
  <w:num w:numId="29">
    <w:abstractNumId w:val="2"/>
  </w:num>
  <w:num w:numId="30">
    <w:abstractNumId w:val="14"/>
  </w:num>
  <w:num w:numId="31">
    <w:abstractNumId w:val="23"/>
  </w:num>
  <w:num w:numId="32">
    <w:abstractNumId w:val="36"/>
  </w:num>
  <w:num w:numId="33">
    <w:abstractNumId w:val="20"/>
  </w:num>
  <w:num w:numId="34">
    <w:abstractNumId w:val="25"/>
  </w:num>
  <w:num w:numId="35">
    <w:abstractNumId w:val="28"/>
  </w:num>
  <w:num w:numId="36">
    <w:abstractNumId w:val="35"/>
  </w:num>
  <w:num w:numId="37">
    <w:abstractNumId w:val="12"/>
  </w:num>
  <w:num w:numId="38">
    <w:abstractNumId w:val="42"/>
  </w:num>
  <w:num w:numId="39">
    <w:abstractNumId w:val="32"/>
  </w:num>
  <w:num w:numId="40">
    <w:abstractNumId w:val="11"/>
  </w:num>
  <w:num w:numId="41">
    <w:abstractNumId w:val="26"/>
  </w:num>
  <w:num w:numId="42">
    <w:abstractNumId w:val="37"/>
  </w:num>
  <w:num w:numId="43">
    <w:abstractNumId w:val="1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4CD1"/>
    <w:rsid w:val="00515485"/>
    <w:rsid w:val="00531BBF"/>
    <w:rsid w:val="00532C93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692&amp;dst=100323&amp;field=134&amp;date=20.11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9774&amp;date=19.11.202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4982</Words>
  <Characters>28402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51</cp:revision>
  <cp:lastPrinted>2024-12-26T08:37:00Z</cp:lastPrinted>
  <dcterms:created xsi:type="dcterms:W3CDTF">2024-04-26T06:17:00Z</dcterms:created>
  <dcterms:modified xsi:type="dcterms:W3CDTF">2024-12-27T06:17:00Z</dcterms:modified>
</cp:coreProperties>
</file>