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385084" w:rsidRDefault="00382F25" w:rsidP="00385084">
      <w:pPr>
        <w:spacing w:line="240" w:lineRule="auto"/>
        <w:ind w:left="284"/>
        <w:contextualSpacing/>
        <w:jc w:val="center"/>
        <w:rPr>
          <w:rFonts w:ascii="Times New Roman" w:hAnsi="Times New Roman" w:cs="Times New Roman"/>
          <w:noProof/>
          <w:color w:val="595959" w:themeColor="text1" w:themeTint="A6"/>
          <w:sz w:val="20"/>
          <w:szCs w:val="20"/>
        </w:rPr>
      </w:pPr>
      <w:r w:rsidRPr="00385084">
        <w:rPr>
          <w:rFonts w:ascii="Times New Roman" w:hAnsi="Times New Roman" w:cs="Times New Roman"/>
          <w:noProof/>
          <w:sz w:val="20"/>
          <w:szCs w:val="20"/>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385084" w:rsidRDefault="00382F25" w:rsidP="00385084">
      <w:pPr>
        <w:spacing w:line="240" w:lineRule="auto"/>
        <w:ind w:left="284"/>
        <w:contextualSpacing/>
        <w:jc w:val="center"/>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 xml:space="preserve"> Ивановская область</w:t>
      </w:r>
    </w:p>
    <w:p w14:paraId="225B5238" w14:textId="77777777" w:rsidR="00382F25" w:rsidRPr="00385084" w:rsidRDefault="00382F25" w:rsidP="00385084">
      <w:pPr>
        <w:spacing w:line="240" w:lineRule="auto"/>
        <w:ind w:left="284"/>
        <w:contextualSpacing/>
        <w:jc w:val="center"/>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 xml:space="preserve">   Приволжский муниципальный район</w:t>
      </w:r>
    </w:p>
    <w:p w14:paraId="246DF8D3" w14:textId="77777777" w:rsidR="00382F25" w:rsidRPr="00385084" w:rsidRDefault="00382F25" w:rsidP="00385084">
      <w:pPr>
        <w:spacing w:line="240" w:lineRule="auto"/>
        <w:ind w:left="284"/>
        <w:contextualSpacing/>
        <w:jc w:val="center"/>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 xml:space="preserve">  Плесское городское поселение</w:t>
      </w:r>
    </w:p>
    <w:p w14:paraId="29EF7F42" w14:textId="77777777" w:rsidR="00382F25" w:rsidRPr="00385084" w:rsidRDefault="00382F25" w:rsidP="00385084">
      <w:pPr>
        <w:spacing w:line="240" w:lineRule="auto"/>
        <w:ind w:left="284"/>
        <w:contextualSpacing/>
        <w:jc w:val="center"/>
        <w:rPr>
          <w:rFonts w:ascii="Times New Roman" w:hAnsi="Times New Roman" w:cs="Times New Roman"/>
          <w:b/>
          <w:bCs/>
          <w:color w:val="595959" w:themeColor="text1" w:themeTint="A6"/>
          <w:sz w:val="20"/>
          <w:szCs w:val="20"/>
        </w:rPr>
      </w:pPr>
    </w:p>
    <w:p w14:paraId="63F1E130" w14:textId="77777777" w:rsidR="00382F25" w:rsidRPr="00385084" w:rsidRDefault="00382F25" w:rsidP="00385084">
      <w:pPr>
        <w:spacing w:line="240" w:lineRule="auto"/>
        <w:ind w:left="284"/>
        <w:contextualSpacing/>
        <w:jc w:val="center"/>
        <w:rPr>
          <w:rFonts w:ascii="Times New Roman" w:hAnsi="Times New Roman" w:cs="Times New Roman"/>
          <w:b/>
          <w:i/>
          <w:color w:val="595959" w:themeColor="text1" w:themeTint="A6"/>
          <w:sz w:val="20"/>
          <w:szCs w:val="20"/>
        </w:rPr>
      </w:pPr>
    </w:p>
    <w:p w14:paraId="5158E2F3" w14:textId="77777777" w:rsidR="00382F25" w:rsidRPr="00385084" w:rsidRDefault="00382F25" w:rsidP="00385084">
      <w:pPr>
        <w:spacing w:line="240" w:lineRule="auto"/>
        <w:ind w:left="284"/>
        <w:contextualSpacing/>
        <w:jc w:val="center"/>
        <w:rPr>
          <w:rFonts w:ascii="Times New Roman" w:hAnsi="Times New Roman" w:cs="Times New Roman"/>
          <w:b/>
          <w:i/>
          <w:color w:val="595959" w:themeColor="text1" w:themeTint="A6"/>
          <w:sz w:val="20"/>
          <w:szCs w:val="20"/>
        </w:rPr>
      </w:pPr>
    </w:p>
    <w:p w14:paraId="5A076F6C" w14:textId="77777777" w:rsidR="00382F25" w:rsidRPr="00385084" w:rsidRDefault="00382F25" w:rsidP="00385084">
      <w:pPr>
        <w:spacing w:line="240" w:lineRule="auto"/>
        <w:ind w:left="284"/>
        <w:contextualSpacing/>
        <w:jc w:val="center"/>
        <w:rPr>
          <w:rFonts w:ascii="Times New Roman" w:hAnsi="Times New Roman" w:cs="Times New Roman"/>
          <w:b/>
          <w:i/>
          <w:color w:val="595959" w:themeColor="text1" w:themeTint="A6"/>
          <w:sz w:val="20"/>
          <w:szCs w:val="20"/>
        </w:rPr>
      </w:pPr>
    </w:p>
    <w:p w14:paraId="6A4A78B2" w14:textId="77777777" w:rsidR="00382F25" w:rsidRPr="00385084" w:rsidRDefault="00382F25" w:rsidP="00385084">
      <w:pPr>
        <w:spacing w:line="240" w:lineRule="auto"/>
        <w:ind w:left="284"/>
        <w:contextualSpacing/>
        <w:jc w:val="center"/>
        <w:rPr>
          <w:rFonts w:ascii="Times New Roman" w:hAnsi="Times New Roman" w:cs="Times New Roman"/>
          <w:b/>
          <w:i/>
          <w:color w:val="595959" w:themeColor="text1" w:themeTint="A6"/>
          <w:sz w:val="20"/>
          <w:szCs w:val="20"/>
        </w:rPr>
      </w:pPr>
    </w:p>
    <w:p w14:paraId="4605252C" w14:textId="77777777" w:rsidR="00382F25" w:rsidRPr="00385084" w:rsidRDefault="00382F25" w:rsidP="00385084">
      <w:pPr>
        <w:spacing w:line="240" w:lineRule="auto"/>
        <w:ind w:left="284"/>
        <w:contextualSpacing/>
        <w:jc w:val="center"/>
        <w:rPr>
          <w:rFonts w:ascii="Times New Roman" w:hAnsi="Times New Roman" w:cs="Times New Roman"/>
          <w:b/>
          <w:i/>
          <w:color w:val="595959" w:themeColor="text1" w:themeTint="A6"/>
          <w:sz w:val="20"/>
          <w:szCs w:val="20"/>
        </w:rPr>
      </w:pPr>
    </w:p>
    <w:p w14:paraId="4E6FE106" w14:textId="77777777" w:rsidR="00382F25" w:rsidRPr="00385084" w:rsidRDefault="00382F25" w:rsidP="00385084">
      <w:pPr>
        <w:spacing w:line="240" w:lineRule="auto"/>
        <w:ind w:left="284"/>
        <w:contextualSpacing/>
        <w:jc w:val="center"/>
        <w:rPr>
          <w:rFonts w:ascii="Times New Roman" w:hAnsi="Times New Roman" w:cs="Times New Roman"/>
          <w:b/>
          <w:i/>
          <w:color w:val="000000" w:themeColor="text1"/>
          <w:sz w:val="20"/>
          <w:szCs w:val="20"/>
        </w:rPr>
      </w:pPr>
      <w:r w:rsidRPr="00385084">
        <w:rPr>
          <w:rFonts w:ascii="Times New Roman" w:hAnsi="Times New Roman" w:cs="Times New Roman"/>
          <w:b/>
          <w:i/>
          <w:color w:val="000000" w:themeColor="text1"/>
          <w:sz w:val="20"/>
          <w:szCs w:val="20"/>
        </w:rPr>
        <w:t>ВЕСТНИК</w:t>
      </w:r>
    </w:p>
    <w:p w14:paraId="35188D6E" w14:textId="77777777" w:rsidR="00382F25" w:rsidRPr="00385084" w:rsidRDefault="00382F25" w:rsidP="00385084">
      <w:pPr>
        <w:tabs>
          <w:tab w:val="left" w:pos="1485"/>
          <w:tab w:val="center" w:pos="5220"/>
        </w:tabs>
        <w:spacing w:line="240" w:lineRule="auto"/>
        <w:ind w:left="284"/>
        <w:contextualSpacing/>
        <w:jc w:val="center"/>
        <w:rPr>
          <w:rFonts w:ascii="Times New Roman" w:hAnsi="Times New Roman" w:cs="Times New Roman"/>
          <w:b/>
          <w:i/>
          <w:color w:val="000000" w:themeColor="text1"/>
          <w:sz w:val="20"/>
          <w:szCs w:val="20"/>
        </w:rPr>
      </w:pPr>
      <w:r w:rsidRPr="00385084">
        <w:rPr>
          <w:rFonts w:ascii="Times New Roman" w:hAnsi="Times New Roman" w:cs="Times New Roman"/>
          <w:b/>
          <w:i/>
          <w:color w:val="000000" w:themeColor="text1"/>
          <w:sz w:val="20"/>
          <w:szCs w:val="20"/>
        </w:rPr>
        <w:t>СОВЕТА И АДМИНИСТРАЦИИ</w:t>
      </w:r>
    </w:p>
    <w:p w14:paraId="09F67E2B" w14:textId="77777777" w:rsidR="00382F25" w:rsidRPr="00385084" w:rsidRDefault="00382F25" w:rsidP="00385084">
      <w:pPr>
        <w:spacing w:line="240" w:lineRule="auto"/>
        <w:ind w:left="284"/>
        <w:contextualSpacing/>
        <w:jc w:val="center"/>
        <w:rPr>
          <w:rFonts w:ascii="Times New Roman" w:hAnsi="Times New Roman" w:cs="Times New Roman"/>
          <w:b/>
          <w:i/>
          <w:color w:val="000000" w:themeColor="text1"/>
          <w:sz w:val="20"/>
          <w:szCs w:val="20"/>
        </w:rPr>
      </w:pPr>
      <w:r w:rsidRPr="00385084">
        <w:rPr>
          <w:rFonts w:ascii="Times New Roman" w:hAnsi="Times New Roman" w:cs="Times New Roman"/>
          <w:b/>
          <w:i/>
          <w:color w:val="000000" w:themeColor="text1"/>
          <w:sz w:val="20"/>
          <w:szCs w:val="20"/>
        </w:rPr>
        <w:t>ПЛЕССКОГО ГОРОДСКОГО ПОСЕЛЕНИЯ</w:t>
      </w:r>
    </w:p>
    <w:p w14:paraId="5052FCDB" w14:textId="77777777" w:rsidR="00382F25" w:rsidRPr="00385084" w:rsidRDefault="00382F25" w:rsidP="00385084">
      <w:pPr>
        <w:spacing w:line="240" w:lineRule="auto"/>
        <w:ind w:left="284"/>
        <w:contextualSpacing/>
        <w:jc w:val="center"/>
        <w:rPr>
          <w:rFonts w:ascii="Times New Roman" w:hAnsi="Times New Roman" w:cs="Times New Roman"/>
          <w:color w:val="000000" w:themeColor="text1"/>
          <w:sz w:val="20"/>
          <w:szCs w:val="20"/>
        </w:rPr>
      </w:pPr>
    </w:p>
    <w:p w14:paraId="1ABB311B"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1A57A098"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2EB89B25"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7B24AF8F"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496FE7FA"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6523325E" w14:textId="77777777" w:rsidR="00382F25" w:rsidRPr="00385084" w:rsidRDefault="00382F25" w:rsidP="00385084">
      <w:pPr>
        <w:tabs>
          <w:tab w:val="left" w:pos="390"/>
        </w:tabs>
        <w:spacing w:line="240" w:lineRule="auto"/>
        <w:ind w:left="284"/>
        <w:contextualSpacing/>
        <w:jc w:val="center"/>
        <w:rPr>
          <w:rFonts w:ascii="Times New Roman" w:hAnsi="Times New Roman" w:cs="Times New Roman"/>
          <w:color w:val="595959" w:themeColor="text1" w:themeTint="A6"/>
          <w:sz w:val="20"/>
          <w:szCs w:val="20"/>
        </w:rPr>
      </w:pPr>
    </w:p>
    <w:p w14:paraId="1250241B"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2785DF20"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55CD94C2"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4AD0B0EA"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431FE410"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397D1899"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0F2576CF"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2B4B92C8"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0D4AC33F"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08311165"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5D750A6F"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6E1E2DBF"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16CDE808"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744B4741"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06F98C57"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2E89A5AC"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71A57692"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73C2BCFE"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10D94327"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79F1F1C7"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51D54B7D"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7EBDDF56"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552DD9C8"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5B08AB17"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76987E99"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533DAD57"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002FC2E4"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435467F7"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18253EFC"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189DBE30" w14:textId="498C3EF2"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24579FC9" w14:textId="50999BA4" w:rsidR="0011105D" w:rsidRPr="00385084" w:rsidRDefault="0011105D" w:rsidP="00385084">
      <w:pPr>
        <w:spacing w:line="240" w:lineRule="auto"/>
        <w:ind w:left="284"/>
        <w:contextualSpacing/>
        <w:jc w:val="center"/>
        <w:rPr>
          <w:rFonts w:ascii="Times New Roman" w:hAnsi="Times New Roman" w:cs="Times New Roman"/>
          <w:color w:val="595959" w:themeColor="text1" w:themeTint="A6"/>
          <w:sz w:val="20"/>
          <w:szCs w:val="20"/>
        </w:rPr>
      </w:pPr>
    </w:p>
    <w:p w14:paraId="2FF4B035" w14:textId="59189B9F" w:rsidR="0011105D" w:rsidRPr="00385084" w:rsidRDefault="0011105D" w:rsidP="00385084">
      <w:pPr>
        <w:spacing w:line="240" w:lineRule="auto"/>
        <w:ind w:left="284"/>
        <w:contextualSpacing/>
        <w:jc w:val="center"/>
        <w:rPr>
          <w:rFonts w:ascii="Times New Roman" w:hAnsi="Times New Roman" w:cs="Times New Roman"/>
          <w:color w:val="595959" w:themeColor="text1" w:themeTint="A6"/>
          <w:sz w:val="20"/>
          <w:szCs w:val="20"/>
        </w:rPr>
      </w:pPr>
    </w:p>
    <w:p w14:paraId="20170FB6" w14:textId="77777777" w:rsidR="0011105D" w:rsidRPr="00385084" w:rsidRDefault="0011105D" w:rsidP="00385084">
      <w:pPr>
        <w:spacing w:line="240" w:lineRule="auto"/>
        <w:ind w:left="284"/>
        <w:contextualSpacing/>
        <w:jc w:val="center"/>
        <w:rPr>
          <w:rFonts w:ascii="Times New Roman" w:hAnsi="Times New Roman" w:cs="Times New Roman"/>
          <w:color w:val="595959" w:themeColor="text1" w:themeTint="A6"/>
          <w:sz w:val="20"/>
          <w:szCs w:val="20"/>
        </w:rPr>
      </w:pPr>
    </w:p>
    <w:p w14:paraId="67AD7F36" w14:textId="7B4211E8"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r w:rsidRPr="00385084">
        <w:rPr>
          <w:rFonts w:ascii="Times New Roman" w:hAnsi="Times New Roman" w:cs="Times New Roman"/>
          <w:color w:val="595959" w:themeColor="text1" w:themeTint="A6"/>
          <w:sz w:val="20"/>
          <w:szCs w:val="20"/>
        </w:rPr>
        <w:t xml:space="preserve">Выпуск № </w:t>
      </w:r>
      <w:r w:rsidR="00BC72DC" w:rsidRPr="00385084">
        <w:rPr>
          <w:rFonts w:ascii="Times New Roman" w:hAnsi="Times New Roman" w:cs="Times New Roman"/>
          <w:color w:val="595959" w:themeColor="text1" w:themeTint="A6"/>
          <w:sz w:val="20"/>
          <w:szCs w:val="20"/>
        </w:rPr>
        <w:t>20</w:t>
      </w:r>
    </w:p>
    <w:p w14:paraId="05F61F07" w14:textId="4313E872" w:rsidR="00382F25" w:rsidRPr="00385084" w:rsidRDefault="00BC72DC" w:rsidP="00385084">
      <w:pPr>
        <w:spacing w:line="240" w:lineRule="auto"/>
        <w:ind w:left="284"/>
        <w:contextualSpacing/>
        <w:jc w:val="center"/>
        <w:rPr>
          <w:rFonts w:ascii="Times New Roman" w:hAnsi="Times New Roman" w:cs="Times New Roman"/>
          <w:color w:val="595959" w:themeColor="text1" w:themeTint="A6"/>
          <w:sz w:val="20"/>
          <w:szCs w:val="20"/>
        </w:rPr>
      </w:pPr>
      <w:r w:rsidRPr="00385084">
        <w:rPr>
          <w:rFonts w:ascii="Times New Roman" w:hAnsi="Times New Roman" w:cs="Times New Roman"/>
          <w:color w:val="595959" w:themeColor="text1" w:themeTint="A6"/>
          <w:sz w:val="20"/>
          <w:szCs w:val="20"/>
        </w:rPr>
        <w:t>20</w:t>
      </w:r>
      <w:r w:rsidR="00382F25" w:rsidRPr="00385084">
        <w:rPr>
          <w:rFonts w:ascii="Times New Roman" w:hAnsi="Times New Roman" w:cs="Times New Roman"/>
          <w:color w:val="595959" w:themeColor="text1" w:themeTint="A6"/>
          <w:sz w:val="20"/>
          <w:szCs w:val="20"/>
        </w:rPr>
        <w:t>.0</w:t>
      </w:r>
      <w:r w:rsidR="00FE36C0" w:rsidRPr="00385084">
        <w:rPr>
          <w:rFonts w:ascii="Times New Roman" w:hAnsi="Times New Roman" w:cs="Times New Roman"/>
          <w:color w:val="595959" w:themeColor="text1" w:themeTint="A6"/>
          <w:sz w:val="20"/>
          <w:szCs w:val="20"/>
        </w:rPr>
        <w:t>9</w:t>
      </w:r>
      <w:r w:rsidR="00382F25" w:rsidRPr="00385084">
        <w:rPr>
          <w:rFonts w:ascii="Times New Roman" w:hAnsi="Times New Roman" w:cs="Times New Roman"/>
          <w:color w:val="595959" w:themeColor="text1" w:themeTint="A6"/>
          <w:sz w:val="20"/>
          <w:szCs w:val="20"/>
        </w:rPr>
        <w:t>.2024</w:t>
      </w:r>
    </w:p>
    <w:p w14:paraId="4E10F767" w14:textId="77777777"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7BF01C88" w14:textId="53159B68" w:rsidR="00382F25" w:rsidRPr="00385084" w:rsidRDefault="00382F25" w:rsidP="00385084">
      <w:pPr>
        <w:spacing w:line="240" w:lineRule="auto"/>
        <w:ind w:left="284"/>
        <w:contextualSpacing/>
        <w:jc w:val="center"/>
        <w:rPr>
          <w:rFonts w:ascii="Times New Roman" w:hAnsi="Times New Roman" w:cs="Times New Roman"/>
          <w:color w:val="595959" w:themeColor="text1" w:themeTint="A6"/>
          <w:sz w:val="20"/>
          <w:szCs w:val="20"/>
        </w:rPr>
      </w:pPr>
    </w:p>
    <w:p w14:paraId="7EF7B57A" w14:textId="7FF9FB35" w:rsidR="009A4A72" w:rsidRPr="00385084" w:rsidRDefault="009A4A72" w:rsidP="00385084">
      <w:pPr>
        <w:spacing w:line="240" w:lineRule="auto"/>
        <w:ind w:left="284"/>
        <w:contextualSpacing/>
        <w:jc w:val="center"/>
        <w:rPr>
          <w:rFonts w:ascii="Times New Roman" w:hAnsi="Times New Roman" w:cs="Times New Roman"/>
          <w:color w:val="595959" w:themeColor="text1" w:themeTint="A6"/>
          <w:sz w:val="20"/>
          <w:szCs w:val="20"/>
        </w:rPr>
      </w:pPr>
    </w:p>
    <w:p w14:paraId="3427240E" w14:textId="162D16B3" w:rsidR="009A4A72" w:rsidRPr="00385084" w:rsidRDefault="009A4A72" w:rsidP="00385084">
      <w:pPr>
        <w:spacing w:line="240" w:lineRule="auto"/>
        <w:ind w:left="284"/>
        <w:contextualSpacing/>
        <w:jc w:val="center"/>
        <w:rPr>
          <w:rFonts w:ascii="Times New Roman" w:hAnsi="Times New Roman" w:cs="Times New Roman"/>
          <w:color w:val="595959" w:themeColor="text1" w:themeTint="A6"/>
          <w:sz w:val="20"/>
          <w:szCs w:val="20"/>
        </w:rPr>
      </w:pPr>
    </w:p>
    <w:p w14:paraId="5ACC900A" w14:textId="74BEC69E" w:rsidR="00C22DF4" w:rsidRPr="00385084" w:rsidRDefault="00C22DF4" w:rsidP="00385084">
      <w:pPr>
        <w:spacing w:line="240" w:lineRule="auto"/>
        <w:ind w:left="284"/>
        <w:contextualSpacing/>
        <w:jc w:val="center"/>
        <w:rPr>
          <w:rFonts w:ascii="Times New Roman" w:hAnsi="Times New Roman" w:cs="Times New Roman"/>
          <w:color w:val="595959" w:themeColor="text1" w:themeTint="A6"/>
          <w:sz w:val="20"/>
          <w:szCs w:val="20"/>
        </w:rPr>
      </w:pPr>
    </w:p>
    <w:p w14:paraId="0C322255" w14:textId="2495EFD0" w:rsidR="00382F25" w:rsidRPr="00385084" w:rsidRDefault="00382F25" w:rsidP="00385084">
      <w:pPr>
        <w:spacing w:line="240" w:lineRule="auto"/>
        <w:ind w:left="-426"/>
        <w:contextualSpacing/>
        <w:jc w:val="both"/>
        <w:rPr>
          <w:rFonts w:ascii="Times New Roman" w:hAnsi="Times New Roman" w:cs="Times New Roman"/>
          <w:b/>
          <w:color w:val="595959" w:themeColor="text1" w:themeTint="A6"/>
          <w:sz w:val="20"/>
          <w:szCs w:val="20"/>
          <w:u w:val="single"/>
        </w:rPr>
      </w:pPr>
      <w:r w:rsidRPr="00385084">
        <w:rPr>
          <w:rFonts w:ascii="Times New Roman" w:hAnsi="Times New Roman" w:cs="Times New Roman"/>
          <w:b/>
          <w:color w:val="595959" w:themeColor="text1" w:themeTint="A6"/>
          <w:sz w:val="20"/>
          <w:szCs w:val="20"/>
          <w:u w:val="single"/>
        </w:rPr>
        <w:lastRenderedPageBreak/>
        <w:t>№</w:t>
      </w:r>
      <w:r w:rsidR="00C169C9" w:rsidRPr="00385084">
        <w:rPr>
          <w:rFonts w:ascii="Times New Roman" w:hAnsi="Times New Roman" w:cs="Times New Roman"/>
          <w:b/>
          <w:color w:val="595959" w:themeColor="text1" w:themeTint="A6"/>
          <w:sz w:val="20"/>
          <w:szCs w:val="20"/>
          <w:u w:val="single"/>
        </w:rPr>
        <w:t xml:space="preserve"> </w:t>
      </w:r>
      <w:r w:rsidR="00BC72DC" w:rsidRPr="00385084">
        <w:rPr>
          <w:rFonts w:ascii="Times New Roman" w:hAnsi="Times New Roman" w:cs="Times New Roman"/>
          <w:b/>
          <w:color w:val="595959" w:themeColor="text1" w:themeTint="A6"/>
          <w:sz w:val="20"/>
          <w:szCs w:val="20"/>
          <w:u w:val="single"/>
        </w:rPr>
        <w:t>20</w:t>
      </w:r>
      <w:r w:rsidRPr="00385084">
        <w:rPr>
          <w:rFonts w:ascii="Times New Roman" w:hAnsi="Times New Roman" w:cs="Times New Roman"/>
          <w:b/>
          <w:color w:val="595959" w:themeColor="text1" w:themeTint="A6"/>
          <w:sz w:val="20"/>
          <w:szCs w:val="20"/>
          <w:u w:val="single"/>
        </w:rPr>
        <w:t xml:space="preserve"> от </w:t>
      </w:r>
      <w:r w:rsidR="00BC72DC" w:rsidRPr="00385084">
        <w:rPr>
          <w:rFonts w:ascii="Times New Roman" w:hAnsi="Times New Roman" w:cs="Times New Roman"/>
          <w:b/>
          <w:color w:val="595959" w:themeColor="text1" w:themeTint="A6"/>
          <w:sz w:val="20"/>
          <w:szCs w:val="20"/>
          <w:u w:val="single"/>
        </w:rPr>
        <w:t>20</w:t>
      </w:r>
      <w:r w:rsidR="009A4A72" w:rsidRPr="00385084">
        <w:rPr>
          <w:rFonts w:ascii="Times New Roman" w:hAnsi="Times New Roman" w:cs="Times New Roman"/>
          <w:b/>
          <w:color w:val="595959" w:themeColor="text1" w:themeTint="A6"/>
          <w:sz w:val="20"/>
          <w:szCs w:val="20"/>
          <w:u w:val="single"/>
        </w:rPr>
        <w:t>.0</w:t>
      </w:r>
      <w:r w:rsidR="00FE36C0" w:rsidRPr="00385084">
        <w:rPr>
          <w:rFonts w:ascii="Times New Roman" w:hAnsi="Times New Roman" w:cs="Times New Roman"/>
          <w:b/>
          <w:color w:val="595959" w:themeColor="text1" w:themeTint="A6"/>
          <w:sz w:val="20"/>
          <w:szCs w:val="20"/>
          <w:u w:val="single"/>
        </w:rPr>
        <w:t>9</w:t>
      </w:r>
      <w:r w:rsidR="00045B30" w:rsidRPr="00385084">
        <w:rPr>
          <w:rFonts w:ascii="Times New Roman" w:hAnsi="Times New Roman" w:cs="Times New Roman"/>
          <w:b/>
          <w:color w:val="595959" w:themeColor="text1" w:themeTint="A6"/>
          <w:sz w:val="20"/>
          <w:szCs w:val="20"/>
          <w:u w:val="single"/>
        </w:rPr>
        <w:t>.</w:t>
      </w:r>
      <w:r w:rsidRPr="00385084">
        <w:rPr>
          <w:rFonts w:ascii="Times New Roman" w:hAnsi="Times New Roman" w:cs="Times New Roman"/>
          <w:b/>
          <w:color w:val="595959" w:themeColor="text1" w:themeTint="A6"/>
          <w:sz w:val="20"/>
          <w:szCs w:val="20"/>
          <w:u w:val="single"/>
        </w:rPr>
        <w:t>2024</w:t>
      </w:r>
    </w:p>
    <w:p w14:paraId="7A5BBDEA" w14:textId="77777777" w:rsidR="00382F25" w:rsidRPr="00385084" w:rsidRDefault="00382F25" w:rsidP="00385084">
      <w:pPr>
        <w:spacing w:line="240" w:lineRule="auto"/>
        <w:ind w:left="284"/>
        <w:contextualSpacing/>
        <w:jc w:val="both"/>
        <w:rPr>
          <w:rFonts w:ascii="Times New Roman" w:hAnsi="Times New Roman" w:cs="Times New Roman"/>
          <w:color w:val="595959" w:themeColor="text1" w:themeTint="A6"/>
          <w:sz w:val="20"/>
          <w:szCs w:val="20"/>
        </w:rPr>
      </w:pPr>
    </w:p>
    <w:p w14:paraId="2C91AC33" w14:textId="77777777" w:rsidR="00382F25" w:rsidRPr="00385084" w:rsidRDefault="00382F25" w:rsidP="00385084">
      <w:pPr>
        <w:spacing w:line="240" w:lineRule="auto"/>
        <w:ind w:left="284"/>
        <w:contextualSpacing/>
        <w:jc w:val="both"/>
        <w:rPr>
          <w:rFonts w:ascii="Times New Roman" w:hAnsi="Times New Roman" w:cs="Times New Roman"/>
          <w:color w:val="595959" w:themeColor="text1" w:themeTint="A6"/>
          <w:sz w:val="20"/>
          <w:szCs w:val="20"/>
        </w:rPr>
      </w:pPr>
    </w:p>
    <w:p w14:paraId="6B87F378" w14:textId="77777777" w:rsidR="00382F25" w:rsidRPr="00385084" w:rsidRDefault="00382F25" w:rsidP="00385084">
      <w:pPr>
        <w:spacing w:line="240" w:lineRule="auto"/>
        <w:ind w:left="284"/>
        <w:contextualSpacing/>
        <w:jc w:val="both"/>
        <w:rPr>
          <w:rFonts w:ascii="Times New Roman" w:hAnsi="Times New Roman" w:cs="Times New Roman"/>
          <w:color w:val="595959" w:themeColor="text1" w:themeTint="A6"/>
          <w:sz w:val="20"/>
          <w:szCs w:val="20"/>
        </w:rPr>
      </w:pPr>
    </w:p>
    <w:p w14:paraId="599445B8" w14:textId="77777777" w:rsidR="00382F25" w:rsidRPr="00385084" w:rsidRDefault="00382F25" w:rsidP="00385084">
      <w:pPr>
        <w:spacing w:line="240" w:lineRule="auto"/>
        <w:contextualSpacing/>
        <w:jc w:val="center"/>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Официальное издание нормативно-правовых актов</w:t>
      </w:r>
    </w:p>
    <w:p w14:paraId="284378E4" w14:textId="77777777" w:rsidR="00382F25" w:rsidRPr="00385084" w:rsidRDefault="00382F25" w:rsidP="00385084">
      <w:pPr>
        <w:pBdr>
          <w:bottom w:val="single" w:sz="12" w:space="1" w:color="auto"/>
        </w:pBdr>
        <w:spacing w:line="240" w:lineRule="auto"/>
        <w:ind w:left="284"/>
        <w:contextualSpacing/>
        <w:jc w:val="center"/>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Совета и администрации Плесского городского поселения</w:t>
      </w:r>
    </w:p>
    <w:tbl>
      <w:tblPr>
        <w:tblStyle w:val="a5"/>
        <w:tblW w:w="10213" w:type="dxa"/>
        <w:tblInd w:w="-289" w:type="dxa"/>
        <w:tblLook w:val="04A0" w:firstRow="1" w:lastRow="0" w:firstColumn="1" w:lastColumn="0" w:noHBand="0" w:noVBand="1"/>
      </w:tblPr>
      <w:tblGrid>
        <w:gridCol w:w="2411"/>
        <w:gridCol w:w="6379"/>
        <w:gridCol w:w="1417"/>
        <w:gridCol w:w="6"/>
      </w:tblGrid>
      <w:tr w:rsidR="00382F25" w:rsidRPr="00385084" w14:paraId="76851A00" w14:textId="77777777" w:rsidTr="00410139">
        <w:trPr>
          <w:gridAfter w:val="1"/>
          <w:wAfter w:w="6" w:type="dxa"/>
        </w:trPr>
        <w:tc>
          <w:tcPr>
            <w:tcW w:w="2411" w:type="dxa"/>
            <w:tcBorders>
              <w:top w:val="single" w:sz="4" w:space="0" w:color="auto"/>
              <w:left w:val="single" w:sz="4" w:space="0" w:color="auto"/>
              <w:bottom w:val="single" w:sz="4" w:space="0" w:color="auto"/>
              <w:right w:val="single" w:sz="4" w:space="0" w:color="auto"/>
            </w:tcBorders>
            <w:hideMark/>
          </w:tcPr>
          <w:p w14:paraId="3F817C86" w14:textId="77777777" w:rsidR="00382F25" w:rsidRPr="00385084" w:rsidRDefault="00382F25" w:rsidP="00385084">
            <w:pPr>
              <w:ind w:left="34"/>
              <w:contextualSpacing/>
              <w:jc w:val="center"/>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 и дата принятия Документа</w:t>
            </w:r>
          </w:p>
        </w:tc>
        <w:tc>
          <w:tcPr>
            <w:tcW w:w="6379" w:type="dxa"/>
            <w:tcBorders>
              <w:top w:val="single" w:sz="4" w:space="0" w:color="auto"/>
              <w:left w:val="single" w:sz="4" w:space="0" w:color="auto"/>
              <w:bottom w:val="single" w:sz="4" w:space="0" w:color="auto"/>
              <w:right w:val="single" w:sz="4" w:space="0" w:color="auto"/>
            </w:tcBorders>
          </w:tcPr>
          <w:p w14:paraId="6592F546" w14:textId="77777777" w:rsidR="00382F25" w:rsidRPr="00385084" w:rsidRDefault="00382F25" w:rsidP="00385084">
            <w:pPr>
              <w:ind w:left="284"/>
              <w:contextualSpacing/>
              <w:jc w:val="center"/>
              <w:rPr>
                <w:rFonts w:ascii="Times New Roman" w:hAnsi="Times New Roman" w:cs="Times New Roman"/>
                <w:b/>
                <w:color w:val="595959" w:themeColor="text1" w:themeTint="A6"/>
                <w:sz w:val="20"/>
                <w:szCs w:val="20"/>
              </w:rPr>
            </w:pPr>
          </w:p>
          <w:p w14:paraId="51D85B0A" w14:textId="77777777" w:rsidR="00382F25" w:rsidRPr="00385084" w:rsidRDefault="00382F25" w:rsidP="00385084">
            <w:pPr>
              <w:ind w:left="284"/>
              <w:contextualSpacing/>
              <w:jc w:val="center"/>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hideMark/>
          </w:tcPr>
          <w:p w14:paraId="74297BF3" w14:textId="77777777" w:rsidR="00382F25" w:rsidRPr="00385084" w:rsidRDefault="00382F25" w:rsidP="00385084">
            <w:pPr>
              <w:ind w:left="33"/>
              <w:contextualSpacing/>
              <w:jc w:val="center"/>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Номера страниц</w:t>
            </w:r>
          </w:p>
        </w:tc>
      </w:tr>
      <w:tr w:rsidR="00382F25" w:rsidRPr="00385084" w14:paraId="15DD0280" w14:textId="77777777" w:rsidTr="00410139">
        <w:tc>
          <w:tcPr>
            <w:tcW w:w="10213" w:type="dxa"/>
            <w:gridSpan w:val="4"/>
            <w:tcBorders>
              <w:top w:val="single" w:sz="4" w:space="0" w:color="auto"/>
              <w:left w:val="single" w:sz="4" w:space="0" w:color="auto"/>
              <w:bottom w:val="single" w:sz="4" w:space="0" w:color="auto"/>
              <w:right w:val="single" w:sz="4" w:space="0" w:color="auto"/>
            </w:tcBorders>
            <w:vAlign w:val="center"/>
            <w:hideMark/>
          </w:tcPr>
          <w:p w14:paraId="6B437499" w14:textId="3813257E" w:rsidR="00382F25" w:rsidRPr="00385084" w:rsidRDefault="00BC72DC" w:rsidP="00385084">
            <w:pPr>
              <w:ind w:left="33"/>
              <w:contextualSpacing/>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Совет</w:t>
            </w:r>
            <w:r w:rsidR="00382F25" w:rsidRPr="00385084">
              <w:rPr>
                <w:rFonts w:ascii="Times New Roman" w:hAnsi="Times New Roman" w:cs="Times New Roman"/>
                <w:b/>
                <w:color w:val="595959" w:themeColor="text1" w:themeTint="A6"/>
                <w:sz w:val="20"/>
                <w:szCs w:val="20"/>
              </w:rPr>
              <w:t xml:space="preserve"> Плесского городского поселения</w:t>
            </w:r>
          </w:p>
        </w:tc>
      </w:tr>
      <w:tr w:rsidR="00BC72DC" w:rsidRPr="00385084" w14:paraId="66C5349E" w14:textId="77777777" w:rsidTr="00410139">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2BB5009D" w14:textId="38F21838"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37</w:t>
            </w:r>
          </w:p>
        </w:tc>
        <w:tc>
          <w:tcPr>
            <w:tcW w:w="6379" w:type="dxa"/>
            <w:tcBorders>
              <w:top w:val="single" w:sz="4" w:space="0" w:color="auto"/>
              <w:left w:val="single" w:sz="4" w:space="0" w:color="auto"/>
              <w:bottom w:val="single" w:sz="4" w:space="0" w:color="auto"/>
              <w:right w:val="single" w:sz="4" w:space="0" w:color="auto"/>
            </w:tcBorders>
            <w:vAlign w:val="center"/>
          </w:tcPr>
          <w:p w14:paraId="59E55B7A" w14:textId="2365795E"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внесении изменений в Решение Совета Плесского городского поселения от 26.11.2015 № 68 «Об утверждении Положения об оплате труда выборных должностных лиц местного самоуправления, осуществляющих свои полномочия на постоянной основе в Плесском городском поселении»</w:t>
            </w:r>
          </w:p>
        </w:tc>
        <w:tc>
          <w:tcPr>
            <w:tcW w:w="1417" w:type="dxa"/>
            <w:tcBorders>
              <w:top w:val="single" w:sz="4" w:space="0" w:color="auto"/>
              <w:left w:val="single" w:sz="4" w:space="0" w:color="auto"/>
              <w:bottom w:val="single" w:sz="4" w:space="0" w:color="auto"/>
              <w:right w:val="single" w:sz="4" w:space="0" w:color="auto"/>
            </w:tcBorders>
            <w:vAlign w:val="center"/>
          </w:tcPr>
          <w:p w14:paraId="4EF34C5C" w14:textId="06EDC72B" w:rsidR="00BC72DC" w:rsidRPr="00385084" w:rsidRDefault="00BC72DC" w:rsidP="00385084">
            <w:pPr>
              <w:ind w:left="33"/>
              <w:contextualSpacing/>
              <w:jc w:val="center"/>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3</w:t>
            </w:r>
          </w:p>
        </w:tc>
      </w:tr>
      <w:tr w:rsidR="00BC72DC" w:rsidRPr="00385084" w14:paraId="352AE3F2"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016508D2" w14:textId="71F1C492"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38</w:t>
            </w:r>
          </w:p>
        </w:tc>
        <w:tc>
          <w:tcPr>
            <w:tcW w:w="6379" w:type="dxa"/>
            <w:tcBorders>
              <w:top w:val="single" w:sz="4" w:space="0" w:color="auto"/>
              <w:left w:val="single" w:sz="4" w:space="0" w:color="auto"/>
              <w:bottom w:val="single" w:sz="4" w:space="0" w:color="auto"/>
              <w:right w:val="single" w:sz="4" w:space="0" w:color="auto"/>
            </w:tcBorders>
            <w:vAlign w:val="center"/>
          </w:tcPr>
          <w:p w14:paraId="1C10017C" w14:textId="22AADEF2"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внесении изменений в Решение Совета Плесского городского поселения от 15.09.2015 № 48 «Об утверждении Положения об оплате труда работников, осуществляющих техническое обеспечение деятельности в органах местного самоуправления Плесского городского поселения»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2D15B76F" w14:textId="7D433CE8"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4</w:t>
            </w:r>
          </w:p>
        </w:tc>
      </w:tr>
      <w:tr w:rsidR="00BC72DC" w:rsidRPr="00385084" w14:paraId="532794EE"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391E1143" w14:textId="558EF32F"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39</w:t>
            </w:r>
          </w:p>
        </w:tc>
        <w:tc>
          <w:tcPr>
            <w:tcW w:w="6379" w:type="dxa"/>
            <w:tcBorders>
              <w:top w:val="single" w:sz="4" w:space="0" w:color="auto"/>
              <w:left w:val="single" w:sz="4" w:space="0" w:color="auto"/>
              <w:bottom w:val="single" w:sz="4" w:space="0" w:color="auto"/>
              <w:right w:val="single" w:sz="4" w:space="0" w:color="auto"/>
            </w:tcBorders>
            <w:vAlign w:val="center"/>
          </w:tcPr>
          <w:p w14:paraId="51891347" w14:textId="597B2350"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внесении изменений в Решение Совета Плесского городского поселения от 15.09.2015 № 47 «Об утверждении Положения о системе оплате труда служащих, замещающих должности, не отнесённые к должностям муниципальной службы, и осуществляющих техническое обеспечение деятельности администрации Плесского городского поселения Приволжского муниципального района Ивановской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14:paraId="12B55FC4" w14:textId="20408091"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4</w:t>
            </w:r>
          </w:p>
        </w:tc>
      </w:tr>
      <w:tr w:rsidR="00BC72DC" w:rsidRPr="00385084" w14:paraId="536EFA08"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10E484B2" w14:textId="69D96179"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40</w:t>
            </w:r>
          </w:p>
        </w:tc>
        <w:tc>
          <w:tcPr>
            <w:tcW w:w="6379" w:type="dxa"/>
            <w:tcBorders>
              <w:top w:val="single" w:sz="4" w:space="0" w:color="auto"/>
              <w:left w:val="single" w:sz="4" w:space="0" w:color="auto"/>
              <w:bottom w:val="single" w:sz="4" w:space="0" w:color="auto"/>
              <w:right w:val="single" w:sz="4" w:space="0" w:color="auto"/>
            </w:tcBorders>
            <w:vAlign w:val="center"/>
          </w:tcPr>
          <w:p w14:paraId="29C36573" w14:textId="5F92E0A3"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внесении изменений в Решение Совета Плесского городского поселения от 18.07.2017 № 27 «Об утверждении Положения об оплате труда муниципальных служащих Плесского городского поселения»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4817C861" w14:textId="6590F68B"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5</w:t>
            </w:r>
          </w:p>
        </w:tc>
      </w:tr>
      <w:tr w:rsidR="00BC72DC" w:rsidRPr="00385084" w14:paraId="0AD2B25A"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092C85AB" w14:textId="2C97B6D5"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41</w:t>
            </w:r>
          </w:p>
        </w:tc>
        <w:tc>
          <w:tcPr>
            <w:tcW w:w="6379" w:type="dxa"/>
            <w:tcBorders>
              <w:top w:val="single" w:sz="4" w:space="0" w:color="auto"/>
              <w:left w:val="single" w:sz="4" w:space="0" w:color="auto"/>
              <w:bottom w:val="single" w:sz="4" w:space="0" w:color="auto"/>
              <w:right w:val="single" w:sz="4" w:space="0" w:color="auto"/>
            </w:tcBorders>
            <w:vAlign w:val="center"/>
          </w:tcPr>
          <w:p w14:paraId="0C10A9D8" w14:textId="425AF721"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передаче полномочий контрольно-счетного органа Плесского городского поселения по осуществлению внешнего муниципального финансового контроля Контрольно-счетной палате Приволжского муниципального района на 2025 год»</w:t>
            </w:r>
          </w:p>
        </w:tc>
        <w:tc>
          <w:tcPr>
            <w:tcW w:w="1417" w:type="dxa"/>
            <w:tcBorders>
              <w:top w:val="single" w:sz="4" w:space="0" w:color="auto"/>
              <w:left w:val="single" w:sz="4" w:space="0" w:color="auto"/>
              <w:bottom w:val="single" w:sz="4" w:space="0" w:color="auto"/>
              <w:right w:val="single" w:sz="4" w:space="0" w:color="auto"/>
            </w:tcBorders>
            <w:vAlign w:val="center"/>
          </w:tcPr>
          <w:p w14:paraId="76508A33" w14:textId="054F115C"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6</w:t>
            </w:r>
          </w:p>
        </w:tc>
      </w:tr>
      <w:tr w:rsidR="00BC72DC" w:rsidRPr="00385084" w14:paraId="58715AAC"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4161797A" w14:textId="3B012D39"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42</w:t>
            </w:r>
          </w:p>
        </w:tc>
        <w:tc>
          <w:tcPr>
            <w:tcW w:w="6379" w:type="dxa"/>
            <w:tcBorders>
              <w:top w:val="single" w:sz="4" w:space="0" w:color="auto"/>
              <w:left w:val="single" w:sz="4" w:space="0" w:color="auto"/>
              <w:bottom w:val="single" w:sz="4" w:space="0" w:color="auto"/>
              <w:right w:val="single" w:sz="4" w:space="0" w:color="auto"/>
            </w:tcBorders>
            <w:vAlign w:val="center"/>
          </w:tcPr>
          <w:p w14:paraId="537E14B0" w14:textId="47C36778"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«Об утверждении порядков определения и предоставления межбюджетных трансфертов, методики расчета и расчет по осуществлению внешнего муниципального финансового контроля контрольно-счетного органа Плесского городского поселения на 2025 год»</w:t>
            </w:r>
          </w:p>
        </w:tc>
        <w:tc>
          <w:tcPr>
            <w:tcW w:w="1417" w:type="dxa"/>
            <w:tcBorders>
              <w:top w:val="single" w:sz="4" w:space="0" w:color="auto"/>
              <w:left w:val="single" w:sz="4" w:space="0" w:color="auto"/>
              <w:bottom w:val="single" w:sz="4" w:space="0" w:color="auto"/>
              <w:right w:val="single" w:sz="4" w:space="0" w:color="auto"/>
            </w:tcBorders>
            <w:vAlign w:val="center"/>
          </w:tcPr>
          <w:p w14:paraId="26EC75D6" w14:textId="4559A840"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7</w:t>
            </w:r>
          </w:p>
        </w:tc>
      </w:tr>
      <w:tr w:rsidR="00BC72DC" w:rsidRPr="00385084" w14:paraId="4DFCC45B"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6056C08F" w14:textId="53BFAFC2"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43</w:t>
            </w:r>
          </w:p>
        </w:tc>
        <w:tc>
          <w:tcPr>
            <w:tcW w:w="6379" w:type="dxa"/>
            <w:tcBorders>
              <w:top w:val="single" w:sz="4" w:space="0" w:color="auto"/>
              <w:left w:val="single" w:sz="4" w:space="0" w:color="auto"/>
              <w:bottom w:val="single" w:sz="4" w:space="0" w:color="auto"/>
              <w:right w:val="single" w:sz="4" w:space="0" w:color="auto"/>
            </w:tcBorders>
            <w:vAlign w:val="center"/>
          </w:tcPr>
          <w:p w14:paraId="7B2616FF" w14:textId="49C5A3B2"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внесении изменений в Решение Совета Плесского городского поселения от 18.11.2014 № 40 «Об установлении земельного налога»</w:t>
            </w:r>
          </w:p>
        </w:tc>
        <w:tc>
          <w:tcPr>
            <w:tcW w:w="1417" w:type="dxa"/>
            <w:tcBorders>
              <w:top w:val="single" w:sz="4" w:space="0" w:color="auto"/>
              <w:left w:val="single" w:sz="4" w:space="0" w:color="auto"/>
              <w:bottom w:val="single" w:sz="4" w:space="0" w:color="auto"/>
              <w:right w:val="single" w:sz="4" w:space="0" w:color="auto"/>
            </w:tcBorders>
            <w:vAlign w:val="center"/>
          </w:tcPr>
          <w:p w14:paraId="7F4D27CC" w14:textId="1B987113"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9</w:t>
            </w:r>
          </w:p>
        </w:tc>
      </w:tr>
      <w:tr w:rsidR="00BC72DC" w:rsidRPr="00385084" w14:paraId="4CD68221"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262DC060" w14:textId="5D668488"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44</w:t>
            </w:r>
          </w:p>
        </w:tc>
        <w:tc>
          <w:tcPr>
            <w:tcW w:w="6379" w:type="dxa"/>
            <w:tcBorders>
              <w:top w:val="single" w:sz="4" w:space="0" w:color="auto"/>
              <w:left w:val="single" w:sz="4" w:space="0" w:color="auto"/>
              <w:bottom w:val="single" w:sz="4" w:space="0" w:color="auto"/>
              <w:right w:val="single" w:sz="4" w:space="0" w:color="auto"/>
            </w:tcBorders>
            <w:vAlign w:val="center"/>
          </w:tcPr>
          <w:p w14:paraId="4439F419" w14:textId="6DDB8788"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Порядке расчета арендной платы при сдаче в аренду муниципального имущества Плесского городского поселения»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7E563905" w14:textId="4236A6DE"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9</w:t>
            </w:r>
          </w:p>
        </w:tc>
      </w:tr>
      <w:tr w:rsidR="00BC72DC" w:rsidRPr="00385084" w14:paraId="45431AFC"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16599C73" w14:textId="49981A31"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45</w:t>
            </w:r>
          </w:p>
        </w:tc>
        <w:tc>
          <w:tcPr>
            <w:tcW w:w="6379" w:type="dxa"/>
            <w:tcBorders>
              <w:top w:val="single" w:sz="4" w:space="0" w:color="auto"/>
              <w:left w:val="single" w:sz="4" w:space="0" w:color="auto"/>
              <w:bottom w:val="single" w:sz="4" w:space="0" w:color="auto"/>
              <w:right w:val="single" w:sz="4" w:space="0" w:color="auto"/>
            </w:tcBorders>
            <w:vAlign w:val="center"/>
          </w:tcPr>
          <w:p w14:paraId="06D3950A" w14:textId="74F7EABB"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внесение изменений в Решение Совета Плесского городского поселения Приволжского муниципального района Ивановской области от 25.12.2023 г. № 48 «О Бюджете Плесского городского поселения на 2024 год и на плановый период 2025 и 2026 годов»</w:t>
            </w:r>
          </w:p>
        </w:tc>
        <w:tc>
          <w:tcPr>
            <w:tcW w:w="1417" w:type="dxa"/>
            <w:tcBorders>
              <w:top w:val="single" w:sz="4" w:space="0" w:color="auto"/>
              <w:left w:val="single" w:sz="4" w:space="0" w:color="auto"/>
              <w:bottom w:val="single" w:sz="4" w:space="0" w:color="auto"/>
              <w:right w:val="single" w:sz="4" w:space="0" w:color="auto"/>
            </w:tcBorders>
            <w:vAlign w:val="center"/>
          </w:tcPr>
          <w:p w14:paraId="7E094904" w14:textId="7FD10B5A"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11</w:t>
            </w:r>
          </w:p>
        </w:tc>
      </w:tr>
      <w:tr w:rsidR="00BC72DC" w:rsidRPr="00385084" w14:paraId="418488CA"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476544E5" w14:textId="68A4F02A"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46</w:t>
            </w:r>
          </w:p>
        </w:tc>
        <w:tc>
          <w:tcPr>
            <w:tcW w:w="6379" w:type="dxa"/>
            <w:tcBorders>
              <w:top w:val="single" w:sz="4" w:space="0" w:color="auto"/>
              <w:left w:val="single" w:sz="4" w:space="0" w:color="auto"/>
              <w:bottom w:val="single" w:sz="4" w:space="0" w:color="auto"/>
              <w:right w:val="single" w:sz="4" w:space="0" w:color="auto"/>
            </w:tcBorders>
            <w:vAlign w:val="center"/>
          </w:tcPr>
          <w:p w14:paraId="1310F06B" w14:textId="6D6FB35A"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согласовании награждения Благодарностью Администрации Плесского городского поселения»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0BE3E994" w14:textId="4454FC4F"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17</w:t>
            </w:r>
          </w:p>
        </w:tc>
      </w:tr>
      <w:tr w:rsidR="00BC72DC" w:rsidRPr="00385084" w14:paraId="373CDC3E"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1124B95C" w14:textId="4A414E94"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47</w:t>
            </w:r>
          </w:p>
        </w:tc>
        <w:tc>
          <w:tcPr>
            <w:tcW w:w="6379" w:type="dxa"/>
            <w:tcBorders>
              <w:top w:val="single" w:sz="4" w:space="0" w:color="auto"/>
              <w:left w:val="single" w:sz="4" w:space="0" w:color="auto"/>
              <w:bottom w:val="single" w:sz="4" w:space="0" w:color="auto"/>
              <w:right w:val="single" w:sz="4" w:space="0" w:color="auto"/>
            </w:tcBorders>
            <w:vAlign w:val="center"/>
          </w:tcPr>
          <w:p w14:paraId="48E7B20C" w14:textId="3861AF20"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проведении публичных слушаний по актуализации схемы теплоснабжения Плесского городского поселения Приволжского муниципального района Ивановской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14:paraId="7BA655F7" w14:textId="05C2EE86"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17</w:t>
            </w:r>
          </w:p>
        </w:tc>
      </w:tr>
      <w:tr w:rsidR="00BC72DC" w:rsidRPr="00385084" w14:paraId="0461A98A" w14:textId="77777777" w:rsidTr="001C42A8">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tcPr>
          <w:p w14:paraId="70FEA7AB" w14:textId="6837E5C9" w:rsidR="00BC72DC" w:rsidRPr="00385084" w:rsidRDefault="00BC72DC" w:rsidP="00385084">
            <w:pPr>
              <w:ind w:left="34"/>
              <w:contextualSpacing/>
              <w:jc w:val="both"/>
              <w:rPr>
                <w:rFonts w:ascii="Times New Roman" w:hAnsi="Times New Roman" w:cs="Times New Roman"/>
                <w:b/>
                <w:color w:val="595959" w:themeColor="text1" w:themeTint="A6"/>
                <w:sz w:val="20"/>
                <w:szCs w:val="20"/>
              </w:rPr>
            </w:pPr>
            <w:r w:rsidRPr="00385084">
              <w:rPr>
                <w:rFonts w:ascii="Times New Roman" w:hAnsi="Times New Roman" w:cs="Times New Roman"/>
                <w:b/>
                <w:color w:val="595959" w:themeColor="text1" w:themeTint="A6"/>
                <w:sz w:val="20"/>
                <w:szCs w:val="20"/>
              </w:rPr>
              <w:t>от 20.09.2024 г. № 48</w:t>
            </w:r>
          </w:p>
        </w:tc>
        <w:tc>
          <w:tcPr>
            <w:tcW w:w="6379" w:type="dxa"/>
            <w:tcBorders>
              <w:top w:val="single" w:sz="4" w:space="0" w:color="auto"/>
              <w:left w:val="single" w:sz="4" w:space="0" w:color="auto"/>
              <w:bottom w:val="single" w:sz="4" w:space="0" w:color="auto"/>
              <w:right w:val="single" w:sz="4" w:space="0" w:color="auto"/>
            </w:tcBorders>
            <w:vAlign w:val="center"/>
          </w:tcPr>
          <w:p w14:paraId="74732ED9" w14:textId="48E75E6B" w:rsidR="00BC72DC" w:rsidRPr="00385084" w:rsidRDefault="00BC72DC" w:rsidP="00385084">
            <w:pPr>
              <w:ind w:right="-1"/>
              <w:contextualSpacing/>
              <w:jc w:val="both"/>
              <w:rPr>
                <w:rFonts w:ascii="Times New Roman" w:hAnsi="Times New Roman" w:cs="Times New Roman"/>
                <w:b/>
                <w:bCs/>
                <w:color w:val="595959" w:themeColor="text1" w:themeTint="A6"/>
                <w:sz w:val="20"/>
                <w:szCs w:val="20"/>
              </w:rPr>
            </w:pPr>
            <w:r w:rsidRPr="00385084">
              <w:rPr>
                <w:rFonts w:ascii="Times New Roman" w:hAnsi="Times New Roman" w:cs="Times New Roman"/>
                <w:b/>
                <w:bCs/>
                <w:color w:val="595959" w:themeColor="text1" w:themeTint="A6"/>
                <w:sz w:val="20"/>
                <w:szCs w:val="20"/>
              </w:rPr>
              <w:t>Решение «О внесении изменений в решение Совета Плесского городского поселения от 23.11.2018 № 39 «Об утверждении структуры Администрации Плесского городского поселения»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01D9320C" w14:textId="56D5A609" w:rsidR="00BC72DC" w:rsidRPr="00385084" w:rsidRDefault="00BF424F" w:rsidP="00385084">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17</w:t>
            </w:r>
          </w:p>
        </w:tc>
      </w:tr>
    </w:tbl>
    <w:p w14:paraId="68D68E8A" w14:textId="77777777" w:rsidR="00382F25" w:rsidRPr="00385084" w:rsidRDefault="00382F25" w:rsidP="00385084">
      <w:pPr>
        <w:spacing w:line="240" w:lineRule="auto"/>
        <w:contextualSpacing/>
        <w:jc w:val="center"/>
        <w:rPr>
          <w:rFonts w:ascii="Times New Roman" w:hAnsi="Times New Roman" w:cs="Times New Roman"/>
          <w:sz w:val="20"/>
          <w:szCs w:val="20"/>
        </w:rPr>
      </w:pPr>
    </w:p>
    <w:p w14:paraId="0A273846" w14:textId="51231D6C" w:rsidR="00382F25" w:rsidRPr="00385084" w:rsidRDefault="00382F25" w:rsidP="00385084">
      <w:pPr>
        <w:spacing w:line="240" w:lineRule="auto"/>
        <w:contextualSpacing/>
        <w:jc w:val="center"/>
        <w:rPr>
          <w:rFonts w:ascii="Times New Roman" w:hAnsi="Times New Roman" w:cs="Times New Roman"/>
          <w:sz w:val="20"/>
          <w:szCs w:val="20"/>
        </w:rPr>
      </w:pPr>
    </w:p>
    <w:p w14:paraId="4B2C9B5D" w14:textId="0951248B" w:rsidR="00382F25" w:rsidRPr="00385084" w:rsidRDefault="00382F25" w:rsidP="00385084">
      <w:pPr>
        <w:spacing w:line="240" w:lineRule="auto"/>
        <w:contextualSpacing/>
        <w:jc w:val="center"/>
        <w:rPr>
          <w:rFonts w:ascii="Times New Roman" w:hAnsi="Times New Roman" w:cs="Times New Roman"/>
          <w:sz w:val="20"/>
          <w:szCs w:val="20"/>
        </w:rPr>
      </w:pPr>
    </w:p>
    <w:p w14:paraId="08F38F3D" w14:textId="02CAC71E" w:rsidR="00382F25" w:rsidRPr="00385084" w:rsidRDefault="00382F25" w:rsidP="00385084">
      <w:pPr>
        <w:spacing w:line="240" w:lineRule="auto"/>
        <w:contextualSpacing/>
        <w:jc w:val="center"/>
        <w:rPr>
          <w:rFonts w:ascii="Times New Roman" w:hAnsi="Times New Roman" w:cs="Times New Roman"/>
          <w:sz w:val="20"/>
          <w:szCs w:val="20"/>
        </w:rPr>
      </w:pPr>
    </w:p>
    <w:p w14:paraId="384586F7" w14:textId="5E578CFE" w:rsidR="00382F25" w:rsidRPr="00385084" w:rsidRDefault="00382F25" w:rsidP="00385084">
      <w:pPr>
        <w:spacing w:line="240" w:lineRule="auto"/>
        <w:contextualSpacing/>
        <w:jc w:val="center"/>
        <w:rPr>
          <w:rFonts w:ascii="Times New Roman" w:hAnsi="Times New Roman" w:cs="Times New Roman"/>
          <w:sz w:val="20"/>
          <w:szCs w:val="20"/>
        </w:rPr>
      </w:pPr>
    </w:p>
    <w:p w14:paraId="5FC8E641" w14:textId="393640BA" w:rsidR="00382F25" w:rsidRPr="00385084" w:rsidRDefault="00382F25" w:rsidP="00385084">
      <w:pPr>
        <w:spacing w:line="240" w:lineRule="auto"/>
        <w:contextualSpacing/>
        <w:jc w:val="center"/>
        <w:rPr>
          <w:rFonts w:ascii="Times New Roman" w:hAnsi="Times New Roman" w:cs="Times New Roman"/>
          <w:sz w:val="20"/>
          <w:szCs w:val="20"/>
        </w:rPr>
      </w:pPr>
    </w:p>
    <w:p w14:paraId="241F616D" w14:textId="3DD5A0AF" w:rsidR="00BC72DC" w:rsidRPr="00385084" w:rsidRDefault="00BC72DC" w:rsidP="00385084">
      <w:pPr>
        <w:spacing w:line="240" w:lineRule="auto"/>
        <w:contextualSpacing/>
        <w:jc w:val="center"/>
        <w:rPr>
          <w:rFonts w:ascii="Times New Roman" w:hAnsi="Times New Roman" w:cs="Times New Roman"/>
          <w:sz w:val="20"/>
          <w:szCs w:val="20"/>
        </w:rPr>
      </w:pPr>
      <w:r w:rsidRPr="00385084">
        <w:rPr>
          <w:rFonts w:ascii="Times New Roman" w:hAnsi="Times New Roman" w:cs="Times New Roman"/>
          <w:noProof/>
          <w:sz w:val="20"/>
          <w:szCs w:val="20"/>
        </w:rPr>
        <w:lastRenderedPageBreak/>
        <w:drawing>
          <wp:inline distT="0" distB="0" distL="0" distR="0" wp14:anchorId="3A427F6E" wp14:editId="17D2F9B6">
            <wp:extent cx="457200" cy="53557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399" cy="539325"/>
                    </a:xfrm>
                    <a:prstGeom prst="rect">
                      <a:avLst/>
                    </a:prstGeom>
                    <a:noFill/>
                    <a:ln>
                      <a:noFill/>
                    </a:ln>
                  </pic:spPr>
                </pic:pic>
              </a:graphicData>
            </a:graphic>
          </wp:inline>
        </w:drawing>
      </w:r>
    </w:p>
    <w:p w14:paraId="62E94A7E"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Совет Плесского городского поселения</w:t>
      </w:r>
    </w:p>
    <w:p w14:paraId="49200057" w14:textId="25952955"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Приволжского муниципального района</w:t>
      </w:r>
      <w:r w:rsidR="00385084">
        <w:rPr>
          <w:rFonts w:ascii="Times New Roman" w:hAnsi="Times New Roman" w:cs="Times New Roman"/>
          <w:b/>
          <w:bCs/>
          <w:sz w:val="20"/>
          <w:szCs w:val="20"/>
        </w:rPr>
        <w:t xml:space="preserve"> </w:t>
      </w:r>
      <w:r w:rsidRPr="00385084">
        <w:rPr>
          <w:rFonts w:ascii="Times New Roman" w:hAnsi="Times New Roman" w:cs="Times New Roman"/>
          <w:b/>
          <w:bCs/>
          <w:sz w:val="20"/>
          <w:szCs w:val="20"/>
        </w:rPr>
        <w:t xml:space="preserve">Ивановской области  </w:t>
      </w:r>
    </w:p>
    <w:p w14:paraId="56E9CBFB"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РЕШЕНИЕ  </w:t>
      </w:r>
    </w:p>
    <w:p w14:paraId="473758F5" w14:textId="19FB9BFC" w:rsidR="00BC72DC" w:rsidRPr="00385084" w:rsidRDefault="00BC72DC" w:rsidP="0045306D">
      <w:pPr>
        <w:tabs>
          <w:tab w:val="left" w:pos="570"/>
          <w:tab w:val="center" w:pos="4677"/>
        </w:tabs>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от «20» сентября 2024 г</w:t>
      </w:r>
      <w:r w:rsidR="00385084">
        <w:rPr>
          <w:rFonts w:ascii="Times New Roman" w:hAnsi="Times New Roman" w:cs="Times New Roman"/>
          <w:b/>
          <w:sz w:val="20"/>
          <w:szCs w:val="20"/>
        </w:rPr>
        <w:t>.</w:t>
      </w:r>
      <w:r w:rsidRPr="00385084">
        <w:rPr>
          <w:rFonts w:ascii="Times New Roman" w:hAnsi="Times New Roman" w:cs="Times New Roman"/>
          <w:b/>
          <w:sz w:val="20"/>
          <w:szCs w:val="20"/>
        </w:rPr>
        <w:t xml:space="preserve">                                                                                             № 37</w:t>
      </w:r>
    </w:p>
    <w:p w14:paraId="437C74DA" w14:textId="77777777" w:rsidR="00BC72DC" w:rsidRPr="00385084" w:rsidRDefault="00BC72DC" w:rsidP="00385084">
      <w:pPr>
        <w:spacing w:line="240" w:lineRule="auto"/>
        <w:contextualSpacing/>
        <w:jc w:val="center"/>
        <w:rPr>
          <w:rFonts w:ascii="Times New Roman" w:hAnsi="Times New Roman" w:cs="Times New Roman"/>
          <w:b/>
          <w:color w:val="000000"/>
          <w:sz w:val="20"/>
          <w:szCs w:val="20"/>
        </w:rPr>
      </w:pPr>
      <w:r w:rsidRPr="00385084">
        <w:rPr>
          <w:rFonts w:ascii="Times New Roman" w:hAnsi="Times New Roman" w:cs="Times New Roman"/>
          <w:b/>
          <w:sz w:val="20"/>
          <w:szCs w:val="20"/>
        </w:rPr>
        <w:t xml:space="preserve">  </w:t>
      </w:r>
      <w:r w:rsidRPr="00385084">
        <w:rPr>
          <w:rFonts w:ascii="Times New Roman" w:hAnsi="Times New Roman" w:cs="Times New Roman"/>
          <w:b/>
          <w:color w:val="000000"/>
          <w:sz w:val="20"/>
          <w:szCs w:val="20"/>
        </w:rPr>
        <w:t>О внесении изменений в Решение Совета Плесского городского поселения от 26.11.2015 № 68 «</w:t>
      </w:r>
      <w:r w:rsidRPr="00385084">
        <w:rPr>
          <w:rFonts w:ascii="Times New Roman" w:hAnsi="Times New Roman" w:cs="Times New Roman"/>
          <w:b/>
          <w:bCs/>
          <w:color w:val="000000"/>
          <w:sz w:val="20"/>
          <w:szCs w:val="20"/>
        </w:rPr>
        <w:t>Об утверждении Положения об оплате труда</w:t>
      </w:r>
      <w:r w:rsidRPr="00385084">
        <w:rPr>
          <w:rFonts w:ascii="Times New Roman" w:hAnsi="Times New Roman" w:cs="Times New Roman"/>
          <w:b/>
          <w:color w:val="000000"/>
          <w:sz w:val="20"/>
          <w:szCs w:val="20"/>
        </w:rPr>
        <w:t xml:space="preserve"> </w:t>
      </w:r>
      <w:r w:rsidRPr="00385084">
        <w:rPr>
          <w:rFonts w:ascii="Times New Roman" w:hAnsi="Times New Roman" w:cs="Times New Roman"/>
          <w:b/>
          <w:bCs/>
          <w:color w:val="000000"/>
          <w:sz w:val="20"/>
          <w:szCs w:val="20"/>
        </w:rPr>
        <w:t>выборных должностных лиц местного</w:t>
      </w:r>
      <w:r w:rsidRPr="00385084">
        <w:rPr>
          <w:rFonts w:ascii="Times New Roman" w:hAnsi="Times New Roman" w:cs="Times New Roman"/>
          <w:b/>
          <w:color w:val="000000"/>
          <w:sz w:val="20"/>
          <w:szCs w:val="20"/>
        </w:rPr>
        <w:t xml:space="preserve"> </w:t>
      </w:r>
      <w:r w:rsidRPr="00385084">
        <w:rPr>
          <w:rFonts w:ascii="Times New Roman" w:hAnsi="Times New Roman" w:cs="Times New Roman"/>
          <w:b/>
          <w:bCs/>
          <w:color w:val="000000"/>
          <w:sz w:val="20"/>
          <w:szCs w:val="20"/>
        </w:rPr>
        <w:t>самоуправления, осуществляющих свои полномочия на постоянной основе в Плесском городском поселении</w:t>
      </w:r>
      <w:r w:rsidRPr="00385084">
        <w:rPr>
          <w:rFonts w:ascii="Times New Roman" w:hAnsi="Times New Roman" w:cs="Times New Roman"/>
          <w:b/>
          <w:color w:val="000000"/>
          <w:sz w:val="20"/>
          <w:szCs w:val="20"/>
        </w:rPr>
        <w:t xml:space="preserve">» </w:t>
      </w:r>
    </w:p>
    <w:p w14:paraId="25BF1ACF" w14:textId="77777777" w:rsidR="00BC72DC" w:rsidRPr="00385084" w:rsidRDefault="00BC72DC" w:rsidP="00385084">
      <w:pPr>
        <w:widowControl w:val="0"/>
        <w:autoSpaceDE w:val="0"/>
        <w:autoSpaceDN w:val="0"/>
        <w:spacing w:line="240" w:lineRule="auto"/>
        <w:ind w:firstLine="540"/>
        <w:contextualSpacing/>
        <w:jc w:val="both"/>
        <w:rPr>
          <w:rFonts w:ascii="Times New Roman" w:hAnsi="Times New Roman" w:cs="Times New Roman"/>
          <w:b/>
          <w:color w:val="000000"/>
          <w:sz w:val="20"/>
          <w:szCs w:val="20"/>
        </w:rPr>
      </w:pPr>
      <w:r w:rsidRPr="00385084">
        <w:rPr>
          <w:rFonts w:ascii="Times New Roman" w:hAnsi="Times New Roman" w:cs="Times New Roman"/>
          <w:color w:val="000000"/>
          <w:sz w:val="20"/>
          <w:szCs w:val="20"/>
        </w:rPr>
        <w:t xml:space="preserve">   В соответствии со статьями 130, 134 Трудового кодекса Российской Федерации, Законом Ивановской области от 18.03.2009 № 29-ОЗ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Ивановской области», в целях материального обеспечения и стимулирования профессиональной служебной деятельности по замещаемой выборной должности, обеспечения уровня реального содержания </w:t>
      </w:r>
      <w:r w:rsidRPr="00385084">
        <w:rPr>
          <w:rFonts w:ascii="Times New Roman" w:hAnsi="Times New Roman" w:cs="Times New Roman"/>
          <w:bCs/>
          <w:color w:val="000000"/>
          <w:sz w:val="20"/>
          <w:szCs w:val="20"/>
        </w:rPr>
        <w:t>денежного вознаграждения и денежного поощрения выборных должностных лиц местного самоуправления, в связи с ростом потребительских цен на товары и услуги</w:t>
      </w:r>
      <w:r w:rsidRPr="00385084">
        <w:rPr>
          <w:rFonts w:ascii="Times New Roman" w:hAnsi="Times New Roman" w:cs="Times New Roman"/>
          <w:color w:val="000000"/>
          <w:sz w:val="20"/>
          <w:szCs w:val="20"/>
        </w:rPr>
        <w:t>, Совет Плесского городского поселения</w:t>
      </w:r>
    </w:p>
    <w:p w14:paraId="16A73FBF" w14:textId="77777777" w:rsidR="00BC72DC" w:rsidRPr="00385084" w:rsidRDefault="00BC72DC" w:rsidP="00385084">
      <w:pPr>
        <w:widowControl w:val="0"/>
        <w:autoSpaceDE w:val="0"/>
        <w:autoSpaceDN w:val="0"/>
        <w:spacing w:line="240" w:lineRule="auto"/>
        <w:ind w:firstLine="540"/>
        <w:contextualSpacing/>
        <w:jc w:val="center"/>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РЕШИЛ:</w:t>
      </w:r>
    </w:p>
    <w:p w14:paraId="612A1A32"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 xml:space="preserve">1. Внести в </w:t>
      </w:r>
      <w:hyperlink r:id="rId10" w:history="1">
        <w:r w:rsidRPr="00385084">
          <w:rPr>
            <w:rFonts w:ascii="Times New Roman" w:eastAsia="Calibri" w:hAnsi="Times New Roman" w:cs="Times New Roman"/>
            <w:sz w:val="20"/>
            <w:szCs w:val="20"/>
          </w:rPr>
          <w:t>решение</w:t>
        </w:r>
      </w:hyperlink>
      <w:r w:rsidRPr="00385084">
        <w:rPr>
          <w:rFonts w:ascii="Times New Roman" w:eastAsia="Calibri" w:hAnsi="Times New Roman" w:cs="Times New Roman"/>
          <w:sz w:val="20"/>
          <w:szCs w:val="20"/>
        </w:rPr>
        <w:t xml:space="preserve"> Совета Плесского городского поселения от 26.11.2015 № 68 «Об утверждении Положения об оплате труда выборных должностных лиц местного самоуправления, осуществляющих свои полномочия на постоянной основе в Плесском городском поселении»  (далее – Положение) следующие изменения:</w:t>
      </w:r>
    </w:p>
    <w:p w14:paraId="3C3A149B"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 xml:space="preserve">1.1. Произвести индексацию размера </w:t>
      </w:r>
      <w:r w:rsidRPr="00385084">
        <w:rPr>
          <w:rFonts w:ascii="Times New Roman" w:eastAsia="Calibri" w:hAnsi="Times New Roman" w:cs="Times New Roman"/>
          <w:bCs/>
          <w:sz w:val="20"/>
          <w:szCs w:val="20"/>
        </w:rPr>
        <w:t>должностного оклада для расчета ежемесячного денежного поощрения, ежемесячной процентной надбавки за работу со сведениями, составляющими государственную тайну, премии за достигнутые результаты работы и выплаты к ежегодному оплачиваемому отпуску (далее - должностной оклад),  денежного вознаграждения и денежного поощрения выборных должностных лиц местного самоуправления Плесского городского поселения, осуществляющих свои полномочия на постоянной основе,</w:t>
      </w:r>
      <w:r w:rsidRPr="00385084">
        <w:rPr>
          <w:rFonts w:ascii="Times New Roman" w:eastAsia="Calibri" w:hAnsi="Times New Roman" w:cs="Times New Roman"/>
          <w:sz w:val="20"/>
          <w:szCs w:val="20"/>
        </w:rPr>
        <w:t xml:space="preserve"> повысив с 01.10.2024 не менее чем на 5,3 % размеры должностного оклада,  денежного вознаграждения и денежного поощрения </w:t>
      </w:r>
      <w:r w:rsidRPr="00385084">
        <w:rPr>
          <w:rFonts w:ascii="Times New Roman" w:eastAsia="Calibri" w:hAnsi="Times New Roman" w:cs="Times New Roman"/>
          <w:bCs/>
          <w:sz w:val="20"/>
          <w:szCs w:val="20"/>
        </w:rPr>
        <w:t>выборных должностных лиц местного самоуправления Плесского городского поселения</w:t>
      </w:r>
      <w:r w:rsidRPr="00385084">
        <w:rPr>
          <w:rFonts w:ascii="Times New Roman" w:eastAsia="Calibri" w:hAnsi="Times New Roman" w:cs="Times New Roman"/>
          <w:sz w:val="20"/>
          <w:szCs w:val="20"/>
        </w:rPr>
        <w:t>.</w:t>
      </w:r>
    </w:p>
    <w:p w14:paraId="65811E22"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1.2. Установить, что при повышении должностного оклада, денежного вознаграждения и денежного поощрения, указанные вознаграждения, должностной оклад подлежат округлению до целого рубля в сторону увеличения.</w:t>
      </w:r>
    </w:p>
    <w:p w14:paraId="0683AE01"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1.3. В абзаце третьем раздела 3 Положения слова «</w:t>
      </w:r>
      <w:r w:rsidRPr="00385084">
        <w:rPr>
          <w:rFonts w:ascii="Times New Roman" w:eastAsia="Calibri" w:hAnsi="Times New Roman" w:cs="Times New Roman"/>
          <w:b/>
          <w:sz w:val="20"/>
          <w:szCs w:val="20"/>
        </w:rPr>
        <w:t>14 605,00</w:t>
      </w:r>
      <w:r w:rsidRPr="00385084">
        <w:rPr>
          <w:rFonts w:ascii="Times New Roman" w:eastAsia="Calibri" w:hAnsi="Times New Roman" w:cs="Times New Roman"/>
          <w:sz w:val="20"/>
          <w:szCs w:val="20"/>
        </w:rPr>
        <w:t xml:space="preserve"> рублей» заменить словами «</w:t>
      </w:r>
      <w:r w:rsidRPr="00385084">
        <w:rPr>
          <w:rFonts w:ascii="Times New Roman" w:eastAsia="Calibri" w:hAnsi="Times New Roman" w:cs="Times New Roman"/>
          <w:b/>
          <w:bCs/>
          <w:sz w:val="20"/>
          <w:szCs w:val="20"/>
        </w:rPr>
        <w:t>15 400,00</w:t>
      </w:r>
      <w:r w:rsidRPr="00385084">
        <w:rPr>
          <w:rFonts w:ascii="Times New Roman" w:eastAsia="Calibri" w:hAnsi="Times New Roman" w:cs="Times New Roman"/>
          <w:sz w:val="20"/>
          <w:szCs w:val="20"/>
        </w:rPr>
        <w:t xml:space="preserve"> рублей».</w:t>
      </w:r>
    </w:p>
    <w:p w14:paraId="7F406D41" w14:textId="74799D49"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 xml:space="preserve"> 1.4. Приложение к Положению изложить в новой редакции </w:t>
      </w:r>
      <w:hyperlink r:id="rId11" w:history="1">
        <w:r w:rsidRPr="00385084">
          <w:rPr>
            <w:rFonts w:ascii="Times New Roman" w:eastAsia="Calibri" w:hAnsi="Times New Roman" w:cs="Times New Roman"/>
            <w:sz w:val="20"/>
            <w:szCs w:val="20"/>
          </w:rPr>
          <w:t>(прилагается)</w:t>
        </w:r>
      </w:hyperlink>
      <w:r w:rsidRPr="00385084">
        <w:rPr>
          <w:rFonts w:ascii="Times New Roman" w:eastAsia="Calibri" w:hAnsi="Times New Roman" w:cs="Times New Roman"/>
          <w:sz w:val="20"/>
          <w:szCs w:val="20"/>
        </w:rPr>
        <w:t>.</w:t>
      </w:r>
    </w:p>
    <w:p w14:paraId="201B1B35" w14:textId="6EAEF765" w:rsidR="00BC72DC" w:rsidRDefault="00BC72DC" w:rsidP="00385084">
      <w:pPr>
        <w:widowControl w:val="0"/>
        <w:autoSpaceDE w:val="0"/>
        <w:autoSpaceDN w:val="0"/>
        <w:spacing w:line="240" w:lineRule="auto"/>
        <w:ind w:firstLine="540"/>
        <w:contextualSpacing/>
        <w:jc w:val="both"/>
        <w:rPr>
          <w:rFonts w:ascii="Times New Roman" w:eastAsia="Calibri" w:hAnsi="Times New Roman" w:cs="Times New Roman"/>
          <w:sz w:val="20"/>
          <w:szCs w:val="20"/>
        </w:rPr>
      </w:pPr>
      <w:r w:rsidRPr="00385084">
        <w:rPr>
          <w:rFonts w:ascii="Times New Roman" w:hAnsi="Times New Roman" w:cs="Times New Roman"/>
          <w:color w:val="000000"/>
          <w:sz w:val="20"/>
          <w:szCs w:val="20"/>
        </w:rPr>
        <w:t>2. Настоящее решение вступает</w:t>
      </w:r>
      <w:r w:rsidRPr="00385084">
        <w:rPr>
          <w:rFonts w:ascii="Times New Roman" w:eastAsia="Calibri" w:hAnsi="Times New Roman" w:cs="Times New Roman"/>
          <w:sz w:val="20"/>
          <w:szCs w:val="20"/>
        </w:rPr>
        <w:t xml:space="preserve"> в силу</w:t>
      </w:r>
      <w:r w:rsidRPr="00385084">
        <w:rPr>
          <w:rFonts w:ascii="Times New Roman" w:hAnsi="Times New Roman" w:cs="Times New Roman"/>
          <w:sz w:val="20"/>
          <w:szCs w:val="20"/>
        </w:rPr>
        <w:t xml:space="preserve"> </w:t>
      </w:r>
      <w:r w:rsidRPr="00385084">
        <w:rPr>
          <w:rFonts w:ascii="Times New Roman" w:eastAsia="Calibri" w:hAnsi="Times New Roman" w:cs="Times New Roman"/>
          <w:sz w:val="20"/>
          <w:szCs w:val="20"/>
        </w:rPr>
        <w:t xml:space="preserve">с момента опубликования в официальном издании нормативно-правовых актов Совета и администрации Плесского городского поселения «Вестник Совета и администрации Плесского городского поселения» и распространяется на правоотношения, возникшие по состоянию на 01.10.2024. </w:t>
      </w:r>
    </w:p>
    <w:p w14:paraId="4955CDC9" w14:textId="77777777" w:rsidR="0045306D" w:rsidRPr="00385084" w:rsidRDefault="0045306D" w:rsidP="00385084">
      <w:pPr>
        <w:widowControl w:val="0"/>
        <w:autoSpaceDE w:val="0"/>
        <w:autoSpaceDN w:val="0"/>
        <w:spacing w:line="240" w:lineRule="auto"/>
        <w:ind w:firstLine="540"/>
        <w:contextualSpacing/>
        <w:jc w:val="both"/>
        <w:rPr>
          <w:rFonts w:ascii="Times New Roman" w:eastAsia="Calibri" w:hAnsi="Times New Roman" w:cs="Times New Roman"/>
          <w:sz w:val="20"/>
          <w:szCs w:val="20"/>
        </w:rPr>
      </w:pPr>
    </w:p>
    <w:p w14:paraId="224BA6FB" w14:textId="5E1134D9" w:rsidR="00BC72DC" w:rsidRPr="00385084" w:rsidRDefault="00BC72DC" w:rsidP="00385084">
      <w:pPr>
        <w:widowControl w:val="0"/>
        <w:autoSpaceDE w:val="0"/>
        <w:autoSpaceDN w:val="0"/>
        <w:spacing w:line="240" w:lineRule="auto"/>
        <w:ind w:firstLine="540"/>
        <w:contextualSpacing/>
        <w:jc w:val="both"/>
        <w:rPr>
          <w:rFonts w:ascii="Times New Roman" w:hAnsi="Times New Roman" w:cs="Times New Roman"/>
          <w:sz w:val="20"/>
          <w:szCs w:val="20"/>
        </w:rPr>
      </w:pPr>
      <w:r w:rsidRPr="00385084">
        <w:rPr>
          <w:rFonts w:ascii="Times New Roman" w:eastAsia="Calibri" w:hAnsi="Times New Roman" w:cs="Times New Roman"/>
          <w:sz w:val="20"/>
          <w:szCs w:val="20"/>
        </w:rPr>
        <w:t xml:space="preserve"> </w:t>
      </w:r>
    </w:p>
    <w:p w14:paraId="193A1D4A" w14:textId="12DC770A" w:rsidR="00BC72DC" w:rsidRPr="00385084" w:rsidRDefault="00BC72DC" w:rsidP="00385084">
      <w:pPr>
        <w:spacing w:line="240" w:lineRule="auto"/>
        <w:ind w:firstLine="567"/>
        <w:contextualSpacing/>
        <w:rPr>
          <w:rFonts w:ascii="Times New Roman" w:hAnsi="Times New Roman" w:cs="Times New Roman"/>
          <w:bCs/>
          <w:sz w:val="20"/>
          <w:szCs w:val="20"/>
        </w:rPr>
      </w:pPr>
      <w:r w:rsidRPr="00385084">
        <w:rPr>
          <w:rFonts w:ascii="Times New Roman" w:hAnsi="Times New Roman" w:cs="Times New Roman"/>
          <w:bCs/>
          <w:sz w:val="20"/>
          <w:szCs w:val="20"/>
        </w:rPr>
        <w:t>Председатель Совета</w:t>
      </w:r>
      <w:r w:rsidR="00385084">
        <w:rPr>
          <w:rFonts w:ascii="Times New Roman" w:hAnsi="Times New Roman" w:cs="Times New Roman"/>
          <w:bCs/>
          <w:sz w:val="20"/>
          <w:szCs w:val="20"/>
        </w:rPr>
        <w:t xml:space="preserve"> </w:t>
      </w:r>
      <w:r w:rsidRPr="00385084">
        <w:rPr>
          <w:rFonts w:ascii="Times New Roman" w:hAnsi="Times New Roman" w:cs="Times New Roman"/>
          <w:bCs/>
          <w:sz w:val="20"/>
          <w:szCs w:val="20"/>
        </w:rPr>
        <w:t>Плесского городского поселения                                        Т.О. Каримов</w:t>
      </w:r>
    </w:p>
    <w:p w14:paraId="20D6A64C" w14:textId="77777777" w:rsidR="00BC72DC" w:rsidRPr="00385084" w:rsidRDefault="00BC72DC" w:rsidP="00385084">
      <w:pPr>
        <w:spacing w:line="240" w:lineRule="auto"/>
        <w:ind w:firstLine="567"/>
        <w:contextualSpacing/>
        <w:rPr>
          <w:rFonts w:ascii="Times New Roman" w:hAnsi="Times New Roman" w:cs="Times New Roman"/>
          <w:bCs/>
          <w:sz w:val="20"/>
          <w:szCs w:val="20"/>
        </w:rPr>
      </w:pPr>
      <w:r w:rsidRPr="00385084">
        <w:rPr>
          <w:rFonts w:ascii="Times New Roman" w:hAnsi="Times New Roman" w:cs="Times New Roman"/>
          <w:bCs/>
          <w:sz w:val="20"/>
          <w:szCs w:val="20"/>
        </w:rPr>
        <w:t>Врип главы Плесского городского поселения                                                         С.В.Корнилова</w:t>
      </w:r>
    </w:p>
    <w:p w14:paraId="65B67857" w14:textId="77777777" w:rsidR="00BC72DC" w:rsidRPr="00385084" w:rsidRDefault="00BC72DC" w:rsidP="00385084">
      <w:pPr>
        <w:spacing w:line="240" w:lineRule="auto"/>
        <w:ind w:firstLine="567"/>
        <w:contextualSpacing/>
        <w:rPr>
          <w:rFonts w:ascii="Times New Roman" w:hAnsi="Times New Roman" w:cs="Times New Roman"/>
          <w:b/>
          <w:sz w:val="20"/>
          <w:szCs w:val="20"/>
        </w:rPr>
      </w:pPr>
    </w:p>
    <w:p w14:paraId="6EC0005E" w14:textId="77777777" w:rsidR="0045306D" w:rsidRDefault="0045306D" w:rsidP="0045306D">
      <w:pPr>
        <w:widowControl w:val="0"/>
        <w:shd w:val="clear" w:color="auto" w:fill="FFFFFF"/>
        <w:autoSpaceDE w:val="0"/>
        <w:autoSpaceDN w:val="0"/>
        <w:adjustRightInd w:val="0"/>
        <w:spacing w:line="240" w:lineRule="auto"/>
        <w:ind w:left="4358"/>
        <w:contextualSpacing/>
        <w:jc w:val="right"/>
        <w:rPr>
          <w:rFonts w:ascii="Times New Roman" w:hAnsi="Times New Roman" w:cs="Times New Roman"/>
          <w:spacing w:val="-1"/>
          <w:sz w:val="20"/>
          <w:szCs w:val="20"/>
        </w:rPr>
      </w:pPr>
    </w:p>
    <w:p w14:paraId="29AE1DCB" w14:textId="77777777" w:rsidR="0045306D" w:rsidRDefault="0045306D" w:rsidP="0045306D">
      <w:pPr>
        <w:widowControl w:val="0"/>
        <w:shd w:val="clear" w:color="auto" w:fill="FFFFFF"/>
        <w:autoSpaceDE w:val="0"/>
        <w:autoSpaceDN w:val="0"/>
        <w:adjustRightInd w:val="0"/>
        <w:spacing w:line="240" w:lineRule="auto"/>
        <w:ind w:left="4358"/>
        <w:contextualSpacing/>
        <w:jc w:val="right"/>
        <w:rPr>
          <w:rFonts w:ascii="Times New Roman" w:hAnsi="Times New Roman" w:cs="Times New Roman"/>
          <w:spacing w:val="-1"/>
          <w:sz w:val="20"/>
          <w:szCs w:val="20"/>
        </w:rPr>
      </w:pPr>
    </w:p>
    <w:p w14:paraId="4A1271E3" w14:textId="77777777" w:rsidR="0045306D" w:rsidRDefault="0045306D" w:rsidP="0045306D">
      <w:pPr>
        <w:widowControl w:val="0"/>
        <w:shd w:val="clear" w:color="auto" w:fill="FFFFFF"/>
        <w:autoSpaceDE w:val="0"/>
        <w:autoSpaceDN w:val="0"/>
        <w:adjustRightInd w:val="0"/>
        <w:spacing w:line="240" w:lineRule="auto"/>
        <w:ind w:left="4358"/>
        <w:contextualSpacing/>
        <w:jc w:val="right"/>
        <w:rPr>
          <w:rFonts w:ascii="Times New Roman" w:hAnsi="Times New Roman" w:cs="Times New Roman"/>
          <w:spacing w:val="-1"/>
          <w:sz w:val="20"/>
          <w:szCs w:val="20"/>
        </w:rPr>
      </w:pPr>
    </w:p>
    <w:p w14:paraId="4FBC7159" w14:textId="17B9B2F0" w:rsidR="0045306D" w:rsidRPr="00385084" w:rsidRDefault="0045306D" w:rsidP="0045306D">
      <w:pPr>
        <w:widowControl w:val="0"/>
        <w:shd w:val="clear" w:color="auto" w:fill="FFFFFF"/>
        <w:autoSpaceDE w:val="0"/>
        <w:autoSpaceDN w:val="0"/>
        <w:adjustRightInd w:val="0"/>
        <w:spacing w:line="240" w:lineRule="auto"/>
        <w:ind w:left="4358"/>
        <w:contextualSpacing/>
        <w:jc w:val="right"/>
        <w:rPr>
          <w:rFonts w:ascii="Times New Roman" w:hAnsi="Times New Roman" w:cs="Times New Roman"/>
          <w:sz w:val="20"/>
          <w:szCs w:val="20"/>
        </w:rPr>
      </w:pPr>
      <w:r w:rsidRPr="00385084">
        <w:rPr>
          <w:rFonts w:ascii="Times New Roman" w:hAnsi="Times New Roman" w:cs="Times New Roman"/>
          <w:spacing w:val="-1"/>
          <w:sz w:val="20"/>
          <w:szCs w:val="20"/>
        </w:rPr>
        <w:t>Приложение</w:t>
      </w:r>
    </w:p>
    <w:p w14:paraId="0B5554DA" w14:textId="77777777" w:rsidR="0045306D" w:rsidRPr="00385084" w:rsidRDefault="0045306D" w:rsidP="0045306D">
      <w:pPr>
        <w:widowControl w:val="0"/>
        <w:shd w:val="clear" w:color="auto" w:fill="FFFFFF"/>
        <w:tabs>
          <w:tab w:val="left" w:pos="6115"/>
          <w:tab w:val="left" w:pos="7373"/>
          <w:tab w:val="left" w:pos="8045"/>
        </w:tabs>
        <w:autoSpaceDE w:val="0"/>
        <w:autoSpaceDN w:val="0"/>
        <w:adjustRightInd w:val="0"/>
        <w:spacing w:line="240" w:lineRule="auto"/>
        <w:ind w:left="4358"/>
        <w:contextualSpacing/>
        <w:jc w:val="right"/>
        <w:rPr>
          <w:rFonts w:ascii="Times New Roman" w:hAnsi="Times New Roman" w:cs="Times New Roman"/>
          <w:sz w:val="20"/>
          <w:szCs w:val="20"/>
        </w:rPr>
      </w:pPr>
      <w:r w:rsidRPr="00385084">
        <w:rPr>
          <w:rFonts w:ascii="Times New Roman" w:hAnsi="Times New Roman" w:cs="Times New Roman"/>
          <w:sz w:val="20"/>
          <w:szCs w:val="20"/>
        </w:rPr>
        <w:t>к Положению об оплате труда выборных</w:t>
      </w:r>
      <w:r w:rsidRPr="00385084">
        <w:rPr>
          <w:rFonts w:ascii="Times New Roman" w:hAnsi="Times New Roman" w:cs="Times New Roman"/>
          <w:sz w:val="20"/>
          <w:szCs w:val="20"/>
        </w:rPr>
        <w:br/>
      </w:r>
      <w:r w:rsidRPr="00385084">
        <w:rPr>
          <w:rFonts w:ascii="Times New Roman" w:hAnsi="Times New Roman" w:cs="Times New Roman"/>
          <w:spacing w:val="-1"/>
          <w:sz w:val="20"/>
          <w:szCs w:val="20"/>
        </w:rPr>
        <w:t>должностных лиц местного самоуправления, осуществляющих</w:t>
      </w:r>
      <w:r w:rsidRPr="00385084">
        <w:rPr>
          <w:rFonts w:ascii="Times New Roman" w:hAnsi="Times New Roman" w:cs="Times New Roman"/>
          <w:sz w:val="20"/>
          <w:szCs w:val="20"/>
        </w:rPr>
        <w:t xml:space="preserve"> свои полномочия на</w:t>
      </w:r>
      <w:r w:rsidRPr="00385084">
        <w:rPr>
          <w:rFonts w:ascii="Times New Roman" w:hAnsi="Times New Roman" w:cs="Times New Roman"/>
          <w:sz w:val="20"/>
          <w:szCs w:val="20"/>
        </w:rPr>
        <w:br/>
        <w:t>постоянной основе в Плесском городском поселении.</w:t>
      </w:r>
    </w:p>
    <w:p w14:paraId="63A4E9CA" w14:textId="77777777" w:rsidR="0045306D" w:rsidRPr="00385084" w:rsidRDefault="0045306D" w:rsidP="0045306D">
      <w:pPr>
        <w:widowControl w:val="0"/>
        <w:shd w:val="clear" w:color="auto" w:fill="FFFFFF"/>
        <w:autoSpaceDE w:val="0"/>
        <w:autoSpaceDN w:val="0"/>
        <w:adjustRightInd w:val="0"/>
        <w:spacing w:line="240" w:lineRule="auto"/>
        <w:contextualSpacing/>
        <w:jc w:val="right"/>
        <w:rPr>
          <w:rFonts w:ascii="Times New Roman" w:hAnsi="Times New Roman" w:cs="Times New Roman"/>
          <w:sz w:val="20"/>
          <w:szCs w:val="20"/>
        </w:rPr>
      </w:pPr>
    </w:p>
    <w:p w14:paraId="48A9C5DF" w14:textId="77777777" w:rsidR="0045306D" w:rsidRPr="00385084" w:rsidRDefault="0045306D" w:rsidP="0045306D">
      <w:pPr>
        <w:widowControl w:val="0"/>
        <w:shd w:val="clear" w:color="auto" w:fill="FFFFFF"/>
        <w:autoSpaceDE w:val="0"/>
        <w:autoSpaceDN w:val="0"/>
        <w:adjustRightInd w:val="0"/>
        <w:spacing w:line="240" w:lineRule="auto"/>
        <w:contextualSpacing/>
        <w:jc w:val="center"/>
        <w:rPr>
          <w:rFonts w:ascii="Times New Roman" w:hAnsi="Times New Roman" w:cs="Times New Roman"/>
          <w:sz w:val="20"/>
          <w:szCs w:val="20"/>
        </w:rPr>
      </w:pPr>
      <w:r w:rsidRPr="00385084">
        <w:rPr>
          <w:rFonts w:ascii="Times New Roman" w:hAnsi="Times New Roman" w:cs="Times New Roman"/>
          <w:sz w:val="20"/>
          <w:szCs w:val="20"/>
        </w:rPr>
        <w:t>ДЕНЕЖНОЕ ВОЗНАГРАЖДЕНИЕ</w:t>
      </w:r>
    </w:p>
    <w:p w14:paraId="3418CD89" w14:textId="77777777" w:rsidR="0045306D" w:rsidRPr="00385084" w:rsidRDefault="0045306D" w:rsidP="0045306D">
      <w:pPr>
        <w:widowControl w:val="0"/>
        <w:shd w:val="clear" w:color="auto" w:fill="FFFFFF"/>
        <w:autoSpaceDE w:val="0"/>
        <w:autoSpaceDN w:val="0"/>
        <w:adjustRightInd w:val="0"/>
        <w:spacing w:line="240" w:lineRule="auto"/>
        <w:ind w:left="110"/>
        <w:contextualSpacing/>
        <w:jc w:val="center"/>
        <w:rPr>
          <w:rFonts w:ascii="Times New Roman" w:hAnsi="Times New Roman" w:cs="Times New Roman"/>
          <w:sz w:val="20"/>
          <w:szCs w:val="20"/>
        </w:rPr>
      </w:pPr>
      <w:r w:rsidRPr="00385084">
        <w:rPr>
          <w:rFonts w:ascii="Times New Roman" w:hAnsi="Times New Roman" w:cs="Times New Roman"/>
          <w:sz w:val="20"/>
          <w:szCs w:val="20"/>
        </w:rPr>
        <w:t>ВЫБОРНЫХ ДОЛЖНОСТНЫХ ЛИЦ МЕСТНОГО</w:t>
      </w:r>
    </w:p>
    <w:p w14:paraId="3691CC39" w14:textId="77777777" w:rsidR="0045306D" w:rsidRPr="00385084" w:rsidRDefault="0045306D" w:rsidP="0045306D">
      <w:pPr>
        <w:widowControl w:val="0"/>
        <w:shd w:val="clear" w:color="auto" w:fill="FFFFFF"/>
        <w:autoSpaceDE w:val="0"/>
        <w:autoSpaceDN w:val="0"/>
        <w:adjustRightInd w:val="0"/>
        <w:spacing w:line="240" w:lineRule="auto"/>
        <w:ind w:left="120"/>
        <w:contextualSpacing/>
        <w:jc w:val="center"/>
        <w:rPr>
          <w:rFonts w:ascii="Times New Roman" w:hAnsi="Times New Roman" w:cs="Times New Roman"/>
          <w:sz w:val="20"/>
          <w:szCs w:val="20"/>
        </w:rPr>
      </w:pPr>
      <w:r w:rsidRPr="00385084">
        <w:rPr>
          <w:rFonts w:ascii="Times New Roman" w:hAnsi="Times New Roman" w:cs="Times New Roman"/>
          <w:sz w:val="20"/>
          <w:szCs w:val="20"/>
        </w:rPr>
        <w:t>САМОУПРАВЛЕНИЯ ПЛЕССКОГО ГОРОДСКОГО ПОСЕЛЕНИЯ</w:t>
      </w:r>
    </w:p>
    <w:p w14:paraId="12547D2D" w14:textId="77777777" w:rsidR="0045306D" w:rsidRPr="00385084" w:rsidRDefault="0045306D" w:rsidP="0045306D">
      <w:pPr>
        <w:widowControl w:val="0"/>
        <w:autoSpaceDE w:val="0"/>
        <w:autoSpaceDN w:val="0"/>
        <w:adjustRightInd w:val="0"/>
        <w:spacing w:after="269" w:line="240" w:lineRule="auto"/>
        <w:contextualSpacing/>
        <w:jc w:val="center"/>
        <w:rPr>
          <w:rFonts w:ascii="Times New Roman" w:hAnsi="Times New Roman" w:cs="Times New Roman"/>
          <w:sz w:val="20"/>
          <w:szCs w:val="20"/>
        </w:rPr>
      </w:pPr>
    </w:p>
    <w:tbl>
      <w:tblPr>
        <w:tblW w:w="9419" w:type="dxa"/>
        <w:tblInd w:w="40" w:type="dxa"/>
        <w:tblLayout w:type="fixed"/>
        <w:tblCellMar>
          <w:left w:w="40" w:type="dxa"/>
          <w:right w:w="40" w:type="dxa"/>
        </w:tblCellMar>
        <w:tblLook w:val="0000" w:firstRow="0" w:lastRow="0" w:firstColumn="0" w:lastColumn="0" w:noHBand="0" w:noVBand="0"/>
      </w:tblPr>
      <w:tblGrid>
        <w:gridCol w:w="3638"/>
        <w:gridCol w:w="2551"/>
        <w:gridCol w:w="3230"/>
      </w:tblGrid>
      <w:tr w:rsidR="0045306D" w:rsidRPr="0045306D" w14:paraId="6EC88759" w14:textId="77777777" w:rsidTr="0045306D">
        <w:trPr>
          <w:trHeight w:hRule="exact" w:val="470"/>
        </w:trPr>
        <w:tc>
          <w:tcPr>
            <w:tcW w:w="3638" w:type="dxa"/>
            <w:tcBorders>
              <w:top w:val="single" w:sz="6" w:space="0" w:color="auto"/>
              <w:left w:val="single" w:sz="6" w:space="0" w:color="auto"/>
              <w:bottom w:val="single" w:sz="6" w:space="0" w:color="auto"/>
              <w:right w:val="single" w:sz="6" w:space="0" w:color="auto"/>
            </w:tcBorders>
            <w:shd w:val="clear" w:color="auto" w:fill="FFFFFF"/>
          </w:tcPr>
          <w:p w14:paraId="4E52F25A" w14:textId="77777777" w:rsidR="0045306D" w:rsidRPr="0045306D" w:rsidRDefault="0045306D" w:rsidP="001C42A8">
            <w:pPr>
              <w:widowControl w:val="0"/>
              <w:shd w:val="clear" w:color="auto" w:fill="FFFFFF"/>
              <w:autoSpaceDE w:val="0"/>
              <w:autoSpaceDN w:val="0"/>
              <w:adjustRightInd w:val="0"/>
              <w:spacing w:line="240" w:lineRule="auto"/>
              <w:contextualSpacing/>
              <w:rPr>
                <w:rFonts w:ascii="Times New Roman" w:hAnsi="Times New Roman" w:cs="Times New Roman"/>
                <w:sz w:val="16"/>
                <w:szCs w:val="16"/>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5F2839B7" w14:textId="77777777" w:rsidR="0045306D" w:rsidRPr="0045306D" w:rsidRDefault="0045306D" w:rsidP="001C42A8">
            <w:pPr>
              <w:widowControl w:val="0"/>
              <w:shd w:val="clear" w:color="auto" w:fill="FFFFFF"/>
              <w:autoSpaceDE w:val="0"/>
              <w:autoSpaceDN w:val="0"/>
              <w:adjustRightInd w:val="0"/>
              <w:spacing w:line="240" w:lineRule="auto"/>
              <w:ind w:left="5"/>
              <w:contextualSpacing/>
              <w:jc w:val="center"/>
              <w:rPr>
                <w:rFonts w:ascii="Times New Roman" w:hAnsi="Times New Roman" w:cs="Times New Roman"/>
                <w:sz w:val="16"/>
                <w:szCs w:val="16"/>
              </w:rPr>
            </w:pPr>
            <w:r w:rsidRPr="0045306D">
              <w:rPr>
                <w:rFonts w:ascii="Times New Roman" w:hAnsi="Times New Roman" w:cs="Times New Roman"/>
                <w:b/>
                <w:bCs/>
                <w:sz w:val="16"/>
                <w:szCs w:val="16"/>
              </w:rPr>
              <w:t xml:space="preserve">Денежное </w:t>
            </w:r>
            <w:r w:rsidRPr="0045306D">
              <w:rPr>
                <w:rFonts w:ascii="Times New Roman" w:hAnsi="Times New Roman" w:cs="Times New Roman"/>
                <w:b/>
                <w:bCs/>
                <w:spacing w:val="-3"/>
                <w:sz w:val="16"/>
                <w:szCs w:val="16"/>
              </w:rPr>
              <w:t>вознаграждение</w:t>
            </w:r>
          </w:p>
          <w:p w14:paraId="253B0536" w14:textId="77777777" w:rsidR="0045306D" w:rsidRPr="0045306D" w:rsidRDefault="0045306D" w:rsidP="001C42A8">
            <w:pPr>
              <w:widowControl w:val="0"/>
              <w:shd w:val="clear" w:color="auto" w:fill="FFFFFF"/>
              <w:autoSpaceDE w:val="0"/>
              <w:autoSpaceDN w:val="0"/>
              <w:adjustRightInd w:val="0"/>
              <w:spacing w:line="240" w:lineRule="auto"/>
              <w:contextualSpacing/>
              <w:jc w:val="center"/>
              <w:rPr>
                <w:rFonts w:ascii="Times New Roman" w:hAnsi="Times New Roman" w:cs="Times New Roman"/>
                <w:sz w:val="16"/>
                <w:szCs w:val="16"/>
              </w:rPr>
            </w:pPr>
            <w:r w:rsidRPr="0045306D">
              <w:rPr>
                <w:rFonts w:ascii="Times New Roman" w:hAnsi="Times New Roman" w:cs="Times New Roman"/>
                <w:b/>
                <w:bCs/>
                <w:sz w:val="16"/>
                <w:szCs w:val="16"/>
              </w:rPr>
              <w:t>(руб.)</w:t>
            </w:r>
          </w:p>
        </w:tc>
        <w:tc>
          <w:tcPr>
            <w:tcW w:w="3230" w:type="dxa"/>
            <w:tcBorders>
              <w:top w:val="single" w:sz="6" w:space="0" w:color="auto"/>
              <w:left w:val="single" w:sz="6" w:space="0" w:color="auto"/>
              <w:bottom w:val="single" w:sz="6" w:space="0" w:color="auto"/>
              <w:right w:val="single" w:sz="6" w:space="0" w:color="auto"/>
            </w:tcBorders>
            <w:shd w:val="clear" w:color="auto" w:fill="FFFFFF"/>
          </w:tcPr>
          <w:p w14:paraId="6443B963" w14:textId="77777777" w:rsidR="0045306D" w:rsidRPr="0045306D" w:rsidRDefault="0045306D" w:rsidP="001C42A8">
            <w:pPr>
              <w:widowControl w:val="0"/>
              <w:shd w:val="clear" w:color="auto" w:fill="FFFFFF"/>
              <w:autoSpaceDE w:val="0"/>
              <w:autoSpaceDN w:val="0"/>
              <w:adjustRightInd w:val="0"/>
              <w:spacing w:line="240" w:lineRule="auto"/>
              <w:contextualSpacing/>
              <w:jc w:val="center"/>
              <w:rPr>
                <w:rFonts w:ascii="Times New Roman" w:hAnsi="Times New Roman" w:cs="Times New Roman"/>
                <w:sz w:val="16"/>
                <w:szCs w:val="16"/>
              </w:rPr>
            </w:pPr>
            <w:r w:rsidRPr="0045306D">
              <w:rPr>
                <w:rFonts w:ascii="Times New Roman" w:hAnsi="Times New Roman" w:cs="Times New Roman"/>
                <w:b/>
                <w:bCs/>
                <w:sz w:val="16"/>
                <w:szCs w:val="16"/>
              </w:rPr>
              <w:t>Ежемесячное</w:t>
            </w:r>
          </w:p>
          <w:p w14:paraId="152C03D4" w14:textId="77777777" w:rsidR="0045306D" w:rsidRPr="0045306D" w:rsidRDefault="0045306D" w:rsidP="001C42A8">
            <w:pPr>
              <w:widowControl w:val="0"/>
              <w:shd w:val="clear" w:color="auto" w:fill="FFFFFF"/>
              <w:autoSpaceDE w:val="0"/>
              <w:autoSpaceDN w:val="0"/>
              <w:adjustRightInd w:val="0"/>
              <w:spacing w:line="240" w:lineRule="auto"/>
              <w:contextualSpacing/>
              <w:jc w:val="center"/>
              <w:rPr>
                <w:rFonts w:ascii="Times New Roman" w:hAnsi="Times New Roman" w:cs="Times New Roman"/>
                <w:sz w:val="16"/>
                <w:szCs w:val="16"/>
              </w:rPr>
            </w:pPr>
            <w:r w:rsidRPr="0045306D">
              <w:rPr>
                <w:rFonts w:ascii="Times New Roman" w:hAnsi="Times New Roman" w:cs="Times New Roman"/>
                <w:b/>
                <w:bCs/>
                <w:sz w:val="16"/>
                <w:szCs w:val="16"/>
              </w:rPr>
              <w:t>денежное</w:t>
            </w:r>
          </w:p>
          <w:p w14:paraId="549B8EF7" w14:textId="77777777" w:rsidR="0045306D" w:rsidRPr="0045306D" w:rsidRDefault="0045306D" w:rsidP="001C42A8">
            <w:pPr>
              <w:widowControl w:val="0"/>
              <w:shd w:val="clear" w:color="auto" w:fill="FFFFFF"/>
              <w:autoSpaceDE w:val="0"/>
              <w:autoSpaceDN w:val="0"/>
              <w:adjustRightInd w:val="0"/>
              <w:spacing w:line="240" w:lineRule="auto"/>
              <w:contextualSpacing/>
              <w:jc w:val="center"/>
              <w:rPr>
                <w:rFonts w:ascii="Times New Roman" w:hAnsi="Times New Roman" w:cs="Times New Roman"/>
                <w:sz w:val="16"/>
                <w:szCs w:val="16"/>
              </w:rPr>
            </w:pPr>
            <w:r w:rsidRPr="0045306D">
              <w:rPr>
                <w:rFonts w:ascii="Times New Roman" w:hAnsi="Times New Roman" w:cs="Times New Roman"/>
                <w:b/>
                <w:bCs/>
                <w:sz w:val="16"/>
                <w:szCs w:val="16"/>
              </w:rPr>
              <w:t>поощрение</w:t>
            </w:r>
          </w:p>
        </w:tc>
      </w:tr>
      <w:tr w:rsidR="0045306D" w:rsidRPr="0045306D" w14:paraId="56255417" w14:textId="77777777" w:rsidTr="001C42A8">
        <w:trPr>
          <w:trHeight w:hRule="exact" w:val="636"/>
        </w:trPr>
        <w:tc>
          <w:tcPr>
            <w:tcW w:w="3638" w:type="dxa"/>
            <w:tcBorders>
              <w:top w:val="single" w:sz="6" w:space="0" w:color="auto"/>
              <w:left w:val="single" w:sz="6" w:space="0" w:color="auto"/>
              <w:bottom w:val="single" w:sz="6" w:space="0" w:color="auto"/>
              <w:right w:val="single" w:sz="6" w:space="0" w:color="auto"/>
            </w:tcBorders>
            <w:shd w:val="clear" w:color="auto" w:fill="FFFFFF"/>
          </w:tcPr>
          <w:p w14:paraId="24295F0A" w14:textId="77777777" w:rsidR="0045306D" w:rsidRDefault="0045306D" w:rsidP="001C42A8">
            <w:pPr>
              <w:widowControl w:val="0"/>
              <w:shd w:val="clear" w:color="auto" w:fill="FFFFFF"/>
              <w:autoSpaceDE w:val="0"/>
              <w:autoSpaceDN w:val="0"/>
              <w:adjustRightInd w:val="0"/>
              <w:spacing w:line="240" w:lineRule="auto"/>
              <w:contextualSpacing/>
              <w:jc w:val="center"/>
              <w:rPr>
                <w:rFonts w:ascii="Times New Roman" w:hAnsi="Times New Roman" w:cs="Times New Roman"/>
                <w:sz w:val="16"/>
                <w:szCs w:val="16"/>
              </w:rPr>
            </w:pPr>
          </w:p>
          <w:p w14:paraId="1DFD5792" w14:textId="5BB0AEA9" w:rsidR="0045306D" w:rsidRPr="0045306D" w:rsidRDefault="0045306D" w:rsidP="001C42A8">
            <w:pPr>
              <w:widowControl w:val="0"/>
              <w:shd w:val="clear" w:color="auto" w:fill="FFFFFF"/>
              <w:autoSpaceDE w:val="0"/>
              <w:autoSpaceDN w:val="0"/>
              <w:adjustRightInd w:val="0"/>
              <w:spacing w:line="240" w:lineRule="auto"/>
              <w:contextualSpacing/>
              <w:jc w:val="center"/>
              <w:rPr>
                <w:rFonts w:ascii="Times New Roman" w:hAnsi="Times New Roman" w:cs="Times New Roman"/>
                <w:sz w:val="16"/>
                <w:szCs w:val="16"/>
              </w:rPr>
            </w:pPr>
            <w:r w:rsidRPr="0045306D">
              <w:rPr>
                <w:rFonts w:ascii="Times New Roman" w:hAnsi="Times New Roman" w:cs="Times New Roman"/>
                <w:sz w:val="16"/>
                <w:szCs w:val="16"/>
              </w:rPr>
              <w:t>Глава Плесского городского поселения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5EF3991B" w14:textId="77777777" w:rsidR="0045306D" w:rsidRDefault="0045306D" w:rsidP="001C42A8">
            <w:pPr>
              <w:widowControl w:val="0"/>
              <w:shd w:val="clear" w:color="auto" w:fill="FFFFFF"/>
              <w:autoSpaceDE w:val="0"/>
              <w:autoSpaceDN w:val="0"/>
              <w:adjustRightInd w:val="0"/>
              <w:spacing w:line="240" w:lineRule="auto"/>
              <w:contextualSpacing/>
              <w:jc w:val="center"/>
              <w:rPr>
                <w:rFonts w:ascii="Times New Roman" w:hAnsi="Times New Roman" w:cs="Times New Roman"/>
                <w:b/>
                <w:sz w:val="16"/>
                <w:szCs w:val="16"/>
              </w:rPr>
            </w:pPr>
          </w:p>
          <w:p w14:paraId="1B1547CB" w14:textId="5C8E0B49" w:rsidR="0045306D" w:rsidRPr="0045306D" w:rsidRDefault="00A42869" w:rsidP="001C42A8">
            <w:pPr>
              <w:widowControl w:val="0"/>
              <w:shd w:val="clear" w:color="auto" w:fill="FFFFFF"/>
              <w:autoSpaceDE w:val="0"/>
              <w:autoSpaceDN w:val="0"/>
              <w:adjustRightInd w:val="0"/>
              <w:spacing w:line="240" w:lineRule="auto"/>
              <w:contextualSpacing/>
              <w:jc w:val="center"/>
              <w:rPr>
                <w:rFonts w:ascii="Times New Roman" w:hAnsi="Times New Roman" w:cs="Times New Roman"/>
                <w:b/>
                <w:sz w:val="16"/>
                <w:szCs w:val="16"/>
              </w:rPr>
            </w:pPr>
            <w:r>
              <w:rPr>
                <w:rFonts w:ascii="Times New Roman" w:hAnsi="Times New Roman" w:cs="Times New Roman"/>
                <w:b/>
                <w:sz w:val="16"/>
                <w:szCs w:val="16"/>
              </w:rPr>
              <w:t>47 7</w:t>
            </w:r>
            <w:r w:rsidR="00F418AB">
              <w:rPr>
                <w:rFonts w:ascii="Times New Roman" w:hAnsi="Times New Roman" w:cs="Times New Roman"/>
                <w:b/>
                <w:sz w:val="16"/>
                <w:szCs w:val="16"/>
              </w:rPr>
              <w:t>4</w:t>
            </w:r>
            <w:r>
              <w:rPr>
                <w:rFonts w:ascii="Times New Roman" w:hAnsi="Times New Roman" w:cs="Times New Roman"/>
                <w:b/>
                <w:sz w:val="16"/>
                <w:szCs w:val="16"/>
              </w:rPr>
              <w:t>0</w:t>
            </w:r>
            <w:r w:rsidR="0045306D" w:rsidRPr="0045306D">
              <w:rPr>
                <w:rFonts w:ascii="Times New Roman" w:hAnsi="Times New Roman" w:cs="Times New Roman"/>
                <w:b/>
                <w:sz w:val="16"/>
                <w:szCs w:val="16"/>
              </w:rPr>
              <w:t>,00</w:t>
            </w:r>
          </w:p>
        </w:tc>
        <w:tc>
          <w:tcPr>
            <w:tcW w:w="3230" w:type="dxa"/>
            <w:tcBorders>
              <w:top w:val="single" w:sz="6" w:space="0" w:color="auto"/>
              <w:left w:val="single" w:sz="6" w:space="0" w:color="auto"/>
              <w:bottom w:val="single" w:sz="6" w:space="0" w:color="auto"/>
              <w:right w:val="single" w:sz="6" w:space="0" w:color="auto"/>
            </w:tcBorders>
            <w:shd w:val="clear" w:color="auto" w:fill="FFFFFF"/>
          </w:tcPr>
          <w:p w14:paraId="7F5C5A04" w14:textId="77777777" w:rsidR="0045306D" w:rsidRDefault="0045306D" w:rsidP="001C42A8">
            <w:pPr>
              <w:widowControl w:val="0"/>
              <w:shd w:val="clear" w:color="auto" w:fill="FFFFFF"/>
              <w:autoSpaceDE w:val="0"/>
              <w:autoSpaceDN w:val="0"/>
              <w:adjustRightInd w:val="0"/>
              <w:spacing w:line="240" w:lineRule="auto"/>
              <w:contextualSpacing/>
              <w:jc w:val="center"/>
              <w:rPr>
                <w:rFonts w:ascii="Times New Roman" w:hAnsi="Times New Roman" w:cs="Times New Roman"/>
                <w:sz w:val="16"/>
                <w:szCs w:val="16"/>
              </w:rPr>
            </w:pPr>
          </w:p>
          <w:p w14:paraId="1A7002BA" w14:textId="4245806B" w:rsidR="0045306D" w:rsidRPr="0045306D" w:rsidRDefault="0045306D" w:rsidP="001C42A8">
            <w:pPr>
              <w:widowControl w:val="0"/>
              <w:shd w:val="clear" w:color="auto" w:fill="FFFFFF"/>
              <w:autoSpaceDE w:val="0"/>
              <w:autoSpaceDN w:val="0"/>
              <w:adjustRightInd w:val="0"/>
              <w:spacing w:line="240" w:lineRule="auto"/>
              <w:contextualSpacing/>
              <w:jc w:val="center"/>
              <w:rPr>
                <w:rFonts w:ascii="Times New Roman" w:hAnsi="Times New Roman" w:cs="Times New Roman"/>
                <w:sz w:val="16"/>
                <w:szCs w:val="16"/>
                <w:highlight w:val="yellow"/>
              </w:rPr>
            </w:pPr>
            <w:r w:rsidRPr="0045306D">
              <w:rPr>
                <w:rFonts w:ascii="Times New Roman" w:hAnsi="Times New Roman" w:cs="Times New Roman"/>
                <w:sz w:val="16"/>
                <w:szCs w:val="16"/>
              </w:rPr>
              <w:t>3,5</w:t>
            </w:r>
          </w:p>
        </w:tc>
      </w:tr>
    </w:tbl>
    <w:p w14:paraId="7117CADF" w14:textId="77777777" w:rsidR="0045306D" w:rsidRPr="00385084" w:rsidRDefault="0045306D" w:rsidP="0045306D">
      <w:pPr>
        <w:widowControl w:val="0"/>
        <w:shd w:val="clear" w:color="auto" w:fill="FFFFFF"/>
        <w:autoSpaceDE w:val="0"/>
        <w:autoSpaceDN w:val="0"/>
        <w:adjustRightInd w:val="0"/>
        <w:spacing w:line="240" w:lineRule="auto"/>
        <w:ind w:right="5"/>
        <w:contextualSpacing/>
        <w:jc w:val="both"/>
        <w:rPr>
          <w:rFonts w:ascii="Times New Roman" w:hAnsi="Times New Roman" w:cs="Times New Roman"/>
          <w:spacing w:val="-1"/>
          <w:sz w:val="20"/>
          <w:szCs w:val="20"/>
        </w:rPr>
      </w:pPr>
    </w:p>
    <w:p w14:paraId="38CEC905" w14:textId="77777777" w:rsidR="0045306D" w:rsidRPr="00385084" w:rsidRDefault="0045306D" w:rsidP="0045306D">
      <w:pPr>
        <w:spacing w:line="240" w:lineRule="auto"/>
        <w:ind w:left="6379"/>
        <w:contextualSpacing/>
        <w:rPr>
          <w:rFonts w:ascii="Times New Roman" w:hAnsi="Times New Roman" w:cs="Times New Roman"/>
          <w:sz w:val="20"/>
          <w:szCs w:val="20"/>
        </w:rPr>
      </w:pPr>
    </w:p>
    <w:p w14:paraId="24338D6E" w14:textId="14F640CB" w:rsidR="00BC72DC" w:rsidRDefault="00BC72DC" w:rsidP="00385084">
      <w:pPr>
        <w:spacing w:line="240" w:lineRule="auto"/>
        <w:ind w:left="6379"/>
        <w:contextualSpacing/>
        <w:rPr>
          <w:rFonts w:ascii="Times New Roman" w:hAnsi="Times New Roman" w:cs="Times New Roman"/>
          <w:sz w:val="20"/>
          <w:szCs w:val="20"/>
        </w:rPr>
      </w:pPr>
    </w:p>
    <w:p w14:paraId="4620709B" w14:textId="658CC160" w:rsidR="0045306D" w:rsidRDefault="0045306D" w:rsidP="00385084">
      <w:pPr>
        <w:spacing w:line="240" w:lineRule="auto"/>
        <w:ind w:left="6379"/>
        <w:contextualSpacing/>
        <w:rPr>
          <w:rFonts w:ascii="Times New Roman" w:hAnsi="Times New Roman" w:cs="Times New Roman"/>
          <w:sz w:val="20"/>
          <w:szCs w:val="20"/>
        </w:rPr>
      </w:pPr>
    </w:p>
    <w:p w14:paraId="20BC2E47" w14:textId="63D9B699" w:rsidR="00BC72DC" w:rsidRPr="00385084" w:rsidRDefault="00BC72DC" w:rsidP="00385084">
      <w:pPr>
        <w:spacing w:line="240" w:lineRule="auto"/>
        <w:contextualSpacing/>
        <w:jc w:val="center"/>
        <w:rPr>
          <w:rFonts w:ascii="Times New Roman" w:hAnsi="Times New Roman" w:cs="Times New Roman"/>
          <w:sz w:val="20"/>
          <w:szCs w:val="20"/>
        </w:rPr>
      </w:pPr>
      <w:r w:rsidRPr="00385084">
        <w:rPr>
          <w:rFonts w:ascii="Times New Roman" w:hAnsi="Times New Roman" w:cs="Times New Roman"/>
          <w:noProof/>
          <w:sz w:val="20"/>
          <w:szCs w:val="20"/>
        </w:rPr>
        <w:lastRenderedPageBreak/>
        <w:drawing>
          <wp:inline distT="0" distB="0" distL="0" distR="0" wp14:anchorId="074943D6" wp14:editId="1581F451">
            <wp:extent cx="381000" cy="44631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098" cy="449943"/>
                    </a:xfrm>
                    <a:prstGeom prst="rect">
                      <a:avLst/>
                    </a:prstGeom>
                    <a:noFill/>
                    <a:ln>
                      <a:noFill/>
                    </a:ln>
                  </pic:spPr>
                </pic:pic>
              </a:graphicData>
            </a:graphic>
          </wp:inline>
        </w:drawing>
      </w:r>
    </w:p>
    <w:p w14:paraId="6E4822D8"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Совет Плесского городского поселения</w:t>
      </w:r>
    </w:p>
    <w:p w14:paraId="6CE509B5" w14:textId="0492D12B"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Приволжского муниципального района</w:t>
      </w:r>
      <w:r w:rsidR="00385084">
        <w:rPr>
          <w:rFonts w:ascii="Times New Roman" w:hAnsi="Times New Roman" w:cs="Times New Roman"/>
          <w:b/>
          <w:bCs/>
          <w:sz w:val="20"/>
          <w:szCs w:val="20"/>
        </w:rPr>
        <w:t xml:space="preserve"> </w:t>
      </w:r>
      <w:r w:rsidRPr="00385084">
        <w:rPr>
          <w:rFonts w:ascii="Times New Roman" w:hAnsi="Times New Roman" w:cs="Times New Roman"/>
          <w:b/>
          <w:bCs/>
          <w:sz w:val="20"/>
          <w:szCs w:val="20"/>
        </w:rPr>
        <w:t xml:space="preserve">Ивановской области  </w:t>
      </w:r>
    </w:p>
    <w:p w14:paraId="3B1D053B"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РЕШЕНИЕ  </w:t>
      </w:r>
    </w:p>
    <w:p w14:paraId="3DA412FD" w14:textId="46760C72" w:rsidR="00BC72DC" w:rsidRPr="00385084" w:rsidRDefault="00BC72DC" w:rsidP="0045306D">
      <w:pPr>
        <w:tabs>
          <w:tab w:val="left" w:pos="570"/>
          <w:tab w:val="center" w:pos="4677"/>
        </w:tabs>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от «20» сентября 2024 г.                                                                                     № 38</w:t>
      </w:r>
    </w:p>
    <w:p w14:paraId="787809A3" w14:textId="77777777" w:rsidR="00BC72DC" w:rsidRPr="00385084" w:rsidRDefault="00BC72DC" w:rsidP="00385084">
      <w:pPr>
        <w:widowControl w:val="0"/>
        <w:autoSpaceDE w:val="0"/>
        <w:autoSpaceDN w:val="0"/>
        <w:spacing w:line="240" w:lineRule="auto"/>
        <w:contextualSpacing/>
        <w:jc w:val="center"/>
        <w:rPr>
          <w:rFonts w:ascii="Times New Roman" w:hAnsi="Times New Roman" w:cs="Times New Roman"/>
          <w:b/>
          <w:bCs/>
          <w:color w:val="000000"/>
          <w:sz w:val="20"/>
          <w:szCs w:val="20"/>
        </w:rPr>
      </w:pPr>
      <w:r w:rsidRPr="00385084">
        <w:rPr>
          <w:rFonts w:ascii="Times New Roman" w:hAnsi="Times New Roman" w:cs="Times New Roman"/>
          <w:b/>
          <w:color w:val="000000"/>
          <w:sz w:val="20"/>
          <w:szCs w:val="20"/>
        </w:rPr>
        <w:t xml:space="preserve">О внесении изменений в Решение Совета Плесского городского поселения от 15.09.2015 № 48 «Об утверждении Положения об оплате труда работников, осуществляющих техническое обеспечение деятельности в органах местного самоуправления Плесского городского поселения» </w:t>
      </w:r>
    </w:p>
    <w:p w14:paraId="7168A8F5" w14:textId="77777777" w:rsidR="00BC72DC" w:rsidRPr="00385084" w:rsidRDefault="00BC72DC" w:rsidP="00385084">
      <w:pPr>
        <w:widowControl w:val="0"/>
        <w:autoSpaceDE w:val="0"/>
        <w:autoSpaceDN w:val="0"/>
        <w:spacing w:line="240" w:lineRule="auto"/>
        <w:ind w:firstLine="540"/>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 xml:space="preserve">   В соответствии со статьями 130, 134 Трудового кодекса Российской Федерации, Уставом Плесского городского поселения, в целях материального обеспечения и стимулирования профессиональной и служебной деятельности</w:t>
      </w:r>
      <w:r w:rsidRPr="00385084">
        <w:rPr>
          <w:rFonts w:ascii="Times New Roman" w:hAnsi="Times New Roman" w:cs="Times New Roman"/>
          <w:sz w:val="20"/>
          <w:szCs w:val="20"/>
        </w:rPr>
        <w:t xml:space="preserve"> </w:t>
      </w:r>
      <w:r w:rsidRPr="00385084">
        <w:rPr>
          <w:rFonts w:ascii="Times New Roman" w:hAnsi="Times New Roman" w:cs="Times New Roman"/>
          <w:color w:val="000000"/>
          <w:sz w:val="20"/>
          <w:szCs w:val="20"/>
        </w:rPr>
        <w:t xml:space="preserve">работников, осуществляющих техническое обеспечение деятельности в органах местного самоуправления, в связи с ростом потребительских цен на товары и услуги, </w:t>
      </w:r>
      <w:r w:rsidRPr="00385084">
        <w:rPr>
          <w:rFonts w:ascii="Times New Roman" w:hAnsi="Times New Roman" w:cs="Times New Roman"/>
          <w:bCs/>
          <w:sz w:val="20"/>
          <w:szCs w:val="20"/>
        </w:rPr>
        <w:t>Совет</w:t>
      </w:r>
      <w:r w:rsidRPr="00385084">
        <w:rPr>
          <w:rFonts w:ascii="Times New Roman" w:hAnsi="Times New Roman" w:cs="Times New Roman"/>
          <w:color w:val="000000"/>
          <w:sz w:val="20"/>
          <w:szCs w:val="20"/>
        </w:rPr>
        <w:t xml:space="preserve"> Плесского городского поселения</w:t>
      </w:r>
    </w:p>
    <w:p w14:paraId="03E9CCEF" w14:textId="77777777" w:rsidR="00BC72DC" w:rsidRPr="00385084" w:rsidRDefault="00BC72DC" w:rsidP="00385084">
      <w:pPr>
        <w:widowControl w:val="0"/>
        <w:autoSpaceDE w:val="0"/>
        <w:autoSpaceDN w:val="0"/>
        <w:spacing w:line="240" w:lineRule="auto"/>
        <w:ind w:firstLine="540"/>
        <w:contextualSpacing/>
        <w:jc w:val="center"/>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РЕШИЛ:</w:t>
      </w:r>
    </w:p>
    <w:p w14:paraId="11BF98AC"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 xml:space="preserve">Внести в </w:t>
      </w:r>
      <w:hyperlink r:id="rId13" w:history="1">
        <w:r w:rsidRPr="00385084">
          <w:rPr>
            <w:rFonts w:ascii="Times New Roman" w:eastAsia="Calibri" w:hAnsi="Times New Roman" w:cs="Times New Roman"/>
            <w:sz w:val="20"/>
            <w:szCs w:val="20"/>
          </w:rPr>
          <w:t>решение</w:t>
        </w:r>
      </w:hyperlink>
      <w:r w:rsidRPr="00385084">
        <w:rPr>
          <w:rFonts w:ascii="Times New Roman" w:eastAsia="Calibri" w:hAnsi="Times New Roman" w:cs="Times New Roman"/>
          <w:sz w:val="20"/>
          <w:szCs w:val="20"/>
        </w:rPr>
        <w:t xml:space="preserve"> Совета Плесского городского поселения от 15.09.2015 № 48 </w:t>
      </w:r>
      <w:r w:rsidRPr="00385084">
        <w:rPr>
          <w:rFonts w:ascii="Times New Roman" w:eastAsia="Calibri" w:hAnsi="Times New Roman" w:cs="Times New Roman"/>
          <w:b/>
          <w:bCs/>
          <w:sz w:val="20"/>
          <w:szCs w:val="20"/>
        </w:rPr>
        <w:t>«</w:t>
      </w:r>
      <w:r w:rsidRPr="00385084">
        <w:rPr>
          <w:rFonts w:ascii="Times New Roman" w:eastAsia="Calibri" w:hAnsi="Times New Roman" w:cs="Times New Roman"/>
          <w:sz w:val="20"/>
          <w:szCs w:val="20"/>
        </w:rPr>
        <w:t xml:space="preserve">Об утверждении </w:t>
      </w:r>
      <w:r w:rsidRPr="00385084">
        <w:rPr>
          <w:rFonts w:ascii="Times New Roman" w:eastAsia="Calibri" w:hAnsi="Times New Roman" w:cs="Times New Roman"/>
          <w:bCs/>
          <w:sz w:val="20"/>
          <w:szCs w:val="20"/>
        </w:rPr>
        <w:t xml:space="preserve">Положения об оплате труда работников, осуществляющих техническое обеспечение деятельности в органах местного самоуправления Плесского городского поселения </w:t>
      </w:r>
      <w:r w:rsidRPr="00385084">
        <w:rPr>
          <w:rFonts w:ascii="Times New Roman" w:eastAsia="Calibri" w:hAnsi="Times New Roman" w:cs="Times New Roman"/>
          <w:sz w:val="20"/>
          <w:szCs w:val="20"/>
        </w:rPr>
        <w:t>Приволжского муниципального района Ивановской области»</w:t>
      </w:r>
      <w:r w:rsidRPr="00385084">
        <w:rPr>
          <w:rFonts w:ascii="Times New Roman" w:hAnsi="Times New Roman" w:cs="Times New Roman"/>
          <w:sz w:val="20"/>
          <w:szCs w:val="20"/>
        </w:rPr>
        <w:t xml:space="preserve">  (далее – Положение) </w:t>
      </w:r>
      <w:r w:rsidRPr="00385084">
        <w:rPr>
          <w:rFonts w:ascii="Times New Roman" w:eastAsia="Calibri" w:hAnsi="Times New Roman" w:cs="Times New Roman"/>
          <w:sz w:val="20"/>
          <w:szCs w:val="20"/>
        </w:rPr>
        <w:t>следующие изменения:</w:t>
      </w:r>
    </w:p>
    <w:p w14:paraId="7BC1B9C4"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1. В пункте 2 Положения строку 2 исключить.</w:t>
      </w:r>
    </w:p>
    <w:p w14:paraId="788CCB15"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2. Абзац 3 пункта 4 Положения изложить в новой редакции:</w:t>
      </w:r>
    </w:p>
    <w:p w14:paraId="4C57CD14"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«При утверждении фонда оплаты труда сверх сумм средств, направленных для выплаты тарифных ставок (окладов), предусматриваются средства на выплаты по водителям служебных легковых автомобилей с учетом надбавок за классность и доплат за ненормированный рабочий день из расчета соответственно 25% и 50% тарифной ставки (должностного оклада)</w:t>
      </w:r>
      <w:bookmarkStart w:id="0" w:name="_Hlk176255467"/>
      <w:r w:rsidRPr="00385084">
        <w:rPr>
          <w:rFonts w:ascii="Times New Roman" w:eastAsia="Calibri" w:hAnsi="Times New Roman" w:cs="Times New Roman"/>
          <w:sz w:val="20"/>
          <w:szCs w:val="20"/>
        </w:rPr>
        <w:t>».</w:t>
      </w:r>
    </w:p>
    <w:bookmarkEnd w:id="0"/>
    <w:p w14:paraId="01881984" w14:textId="77777777" w:rsidR="00BC72DC" w:rsidRPr="00385084" w:rsidRDefault="00BC72DC" w:rsidP="00385084">
      <w:pPr>
        <w:autoSpaceDE w:val="0"/>
        <w:autoSpaceDN w:val="0"/>
        <w:adjustRightInd w:val="0"/>
        <w:spacing w:line="240" w:lineRule="auto"/>
        <w:ind w:firstLine="540"/>
        <w:contextualSpacing/>
        <w:jc w:val="both"/>
        <w:rPr>
          <w:rFonts w:ascii="Times New Roman" w:hAnsi="Times New Roman" w:cs="Times New Roman"/>
          <w:sz w:val="20"/>
          <w:szCs w:val="20"/>
        </w:rPr>
      </w:pPr>
      <w:r w:rsidRPr="00385084">
        <w:rPr>
          <w:rFonts w:ascii="Times New Roman" w:eastAsia="Calibri" w:hAnsi="Times New Roman" w:cs="Times New Roman"/>
          <w:sz w:val="20"/>
          <w:szCs w:val="20"/>
        </w:rPr>
        <w:t xml:space="preserve">3. </w:t>
      </w:r>
      <w:r w:rsidRPr="00385084">
        <w:rPr>
          <w:rFonts w:ascii="Times New Roman" w:hAnsi="Times New Roman" w:cs="Times New Roman"/>
          <w:sz w:val="20"/>
          <w:szCs w:val="20"/>
        </w:rPr>
        <w:t xml:space="preserve">Произвести индексацию заработной платы </w:t>
      </w:r>
      <w:r w:rsidRPr="00385084">
        <w:rPr>
          <w:rFonts w:ascii="Times New Roman" w:hAnsi="Times New Roman" w:cs="Times New Roman"/>
          <w:bCs/>
          <w:sz w:val="20"/>
          <w:szCs w:val="20"/>
        </w:rPr>
        <w:t>работников, осуществляющих техническое обеспечение деятельности в органах местного самоуправления,</w:t>
      </w:r>
      <w:r w:rsidRPr="00385084">
        <w:rPr>
          <w:rFonts w:ascii="Times New Roman" w:hAnsi="Times New Roman" w:cs="Times New Roman"/>
          <w:b/>
          <w:sz w:val="20"/>
          <w:szCs w:val="20"/>
        </w:rPr>
        <w:t xml:space="preserve"> </w:t>
      </w:r>
      <w:r w:rsidRPr="00385084">
        <w:rPr>
          <w:rFonts w:ascii="Times New Roman" w:hAnsi="Times New Roman" w:cs="Times New Roman"/>
          <w:sz w:val="20"/>
          <w:szCs w:val="20"/>
        </w:rPr>
        <w:t>повысив с 01.10.2024 не менее чем на 5,3 % размеры должностных окладов.</w:t>
      </w:r>
    </w:p>
    <w:p w14:paraId="1FB5C408" w14:textId="77777777" w:rsidR="00BC72DC" w:rsidRPr="00385084" w:rsidRDefault="00BC72DC" w:rsidP="00385084">
      <w:pPr>
        <w:autoSpaceDE w:val="0"/>
        <w:autoSpaceDN w:val="0"/>
        <w:adjustRightInd w:val="0"/>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3.1. Установить, что при повышении должностных окладов, указанные оклады подлежат округлению до целого рубля в сторону увеличения.</w:t>
      </w:r>
    </w:p>
    <w:p w14:paraId="52D0D21C" w14:textId="77777777" w:rsidR="00BC72DC" w:rsidRPr="00385084" w:rsidRDefault="00BC72DC" w:rsidP="00385084">
      <w:pPr>
        <w:autoSpaceDE w:val="0"/>
        <w:autoSpaceDN w:val="0"/>
        <w:adjustRightInd w:val="0"/>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3.2. Пункт 2 Положения изложить в новой редакции:</w:t>
      </w:r>
    </w:p>
    <w:p w14:paraId="301956D6" w14:textId="77777777" w:rsidR="00BC72DC" w:rsidRPr="00385084" w:rsidRDefault="00BC72DC" w:rsidP="00385084">
      <w:pPr>
        <w:tabs>
          <w:tab w:val="left" w:pos="709"/>
        </w:tabs>
        <w:spacing w:line="240" w:lineRule="auto"/>
        <w:ind w:firstLine="567"/>
        <w:contextualSpacing/>
        <w:jc w:val="both"/>
        <w:rPr>
          <w:rFonts w:ascii="Times New Roman" w:hAnsi="Times New Roman" w:cs="Times New Roman"/>
          <w:sz w:val="20"/>
          <w:szCs w:val="20"/>
        </w:rPr>
      </w:pPr>
      <w:r w:rsidRPr="00385084">
        <w:rPr>
          <w:rFonts w:ascii="Times New Roman" w:hAnsi="Times New Roman" w:cs="Times New Roman"/>
          <w:sz w:val="20"/>
          <w:szCs w:val="20"/>
        </w:rPr>
        <w:t>«2. Оплата труда работников, осуществляющих техническое обслуживание деятельности органов местного самоуправления Плесского городского поселения (далее именуются рабочие), производится в следующих размерах:</w:t>
      </w:r>
    </w:p>
    <w:tbl>
      <w:tblPr>
        <w:tblpPr w:leftFromText="180" w:rightFromText="180" w:vertAnchor="text" w:horzAnchor="margin" w:tblpX="108"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
        <w:gridCol w:w="4089"/>
        <w:gridCol w:w="4804"/>
      </w:tblGrid>
      <w:tr w:rsidR="00BC72DC" w:rsidRPr="00385084" w14:paraId="5569A9C0" w14:textId="77777777" w:rsidTr="001C42A8">
        <w:trPr>
          <w:cantSplit/>
          <w:trHeight w:val="482"/>
        </w:trPr>
        <w:tc>
          <w:tcPr>
            <w:tcW w:w="981" w:type="dxa"/>
            <w:vMerge w:val="restart"/>
            <w:vAlign w:val="center"/>
          </w:tcPr>
          <w:p w14:paraId="57252157" w14:textId="77777777" w:rsidR="00BC72DC" w:rsidRPr="00385084" w:rsidRDefault="00BC72DC" w:rsidP="00385084">
            <w:pPr>
              <w:spacing w:line="240" w:lineRule="auto"/>
              <w:ind w:right="-10"/>
              <w:contextualSpacing/>
              <w:jc w:val="both"/>
              <w:rPr>
                <w:rFonts w:ascii="Times New Roman" w:hAnsi="Times New Roman" w:cs="Times New Roman"/>
                <w:sz w:val="20"/>
                <w:szCs w:val="20"/>
              </w:rPr>
            </w:pPr>
            <w:r w:rsidRPr="00385084">
              <w:rPr>
                <w:rFonts w:ascii="Times New Roman" w:hAnsi="Times New Roman" w:cs="Times New Roman"/>
                <w:sz w:val="20"/>
                <w:szCs w:val="20"/>
              </w:rPr>
              <w:t>№ п/п</w:t>
            </w:r>
          </w:p>
        </w:tc>
        <w:tc>
          <w:tcPr>
            <w:tcW w:w="4089" w:type="dxa"/>
            <w:vMerge w:val="restart"/>
            <w:vAlign w:val="center"/>
          </w:tcPr>
          <w:p w14:paraId="467CD907" w14:textId="77777777" w:rsidR="00BC72DC" w:rsidRPr="00385084" w:rsidRDefault="00BC72DC" w:rsidP="00385084">
            <w:pPr>
              <w:spacing w:line="240" w:lineRule="auto"/>
              <w:ind w:right="-10"/>
              <w:contextualSpacing/>
              <w:jc w:val="center"/>
              <w:rPr>
                <w:rFonts w:ascii="Times New Roman" w:hAnsi="Times New Roman" w:cs="Times New Roman"/>
                <w:sz w:val="20"/>
                <w:szCs w:val="20"/>
              </w:rPr>
            </w:pPr>
            <w:r w:rsidRPr="00385084">
              <w:rPr>
                <w:rFonts w:ascii="Times New Roman" w:hAnsi="Times New Roman" w:cs="Times New Roman"/>
                <w:sz w:val="20"/>
                <w:szCs w:val="20"/>
              </w:rPr>
              <w:t>Наименование должностей</w:t>
            </w:r>
          </w:p>
        </w:tc>
        <w:tc>
          <w:tcPr>
            <w:tcW w:w="4804" w:type="dxa"/>
          </w:tcPr>
          <w:p w14:paraId="3E9EB3E4" w14:textId="77777777" w:rsidR="00BC72DC" w:rsidRPr="00385084" w:rsidRDefault="00BC72DC" w:rsidP="00385084">
            <w:pPr>
              <w:spacing w:line="240" w:lineRule="auto"/>
              <w:ind w:right="-10"/>
              <w:contextualSpacing/>
              <w:jc w:val="center"/>
              <w:rPr>
                <w:rFonts w:ascii="Times New Roman" w:hAnsi="Times New Roman" w:cs="Times New Roman"/>
                <w:sz w:val="20"/>
                <w:szCs w:val="20"/>
              </w:rPr>
            </w:pPr>
            <w:r w:rsidRPr="00385084">
              <w:rPr>
                <w:rFonts w:ascii="Times New Roman" w:hAnsi="Times New Roman" w:cs="Times New Roman"/>
                <w:sz w:val="20"/>
                <w:szCs w:val="20"/>
              </w:rPr>
              <w:t>Месячный должностной оклад</w:t>
            </w:r>
          </w:p>
          <w:p w14:paraId="6967FD34" w14:textId="77777777" w:rsidR="00BC72DC" w:rsidRPr="00385084" w:rsidRDefault="00BC72DC" w:rsidP="00385084">
            <w:pPr>
              <w:spacing w:line="240" w:lineRule="auto"/>
              <w:ind w:right="-10" w:firstLine="708"/>
              <w:contextualSpacing/>
              <w:jc w:val="center"/>
              <w:rPr>
                <w:rFonts w:ascii="Times New Roman" w:hAnsi="Times New Roman" w:cs="Times New Roman"/>
                <w:sz w:val="20"/>
                <w:szCs w:val="20"/>
              </w:rPr>
            </w:pPr>
            <w:r w:rsidRPr="00385084">
              <w:rPr>
                <w:rFonts w:ascii="Times New Roman" w:hAnsi="Times New Roman" w:cs="Times New Roman"/>
                <w:sz w:val="20"/>
                <w:szCs w:val="20"/>
              </w:rPr>
              <w:t>(в рублях)</w:t>
            </w:r>
          </w:p>
        </w:tc>
      </w:tr>
      <w:tr w:rsidR="00BC72DC" w:rsidRPr="00385084" w14:paraId="1F61E55F" w14:textId="77777777" w:rsidTr="001C42A8">
        <w:trPr>
          <w:cantSplit/>
          <w:trHeight w:val="508"/>
        </w:trPr>
        <w:tc>
          <w:tcPr>
            <w:tcW w:w="981" w:type="dxa"/>
            <w:vMerge/>
          </w:tcPr>
          <w:p w14:paraId="51A2203D" w14:textId="77777777" w:rsidR="00BC72DC" w:rsidRPr="00385084" w:rsidRDefault="00BC72DC" w:rsidP="00385084">
            <w:pPr>
              <w:spacing w:line="240" w:lineRule="auto"/>
              <w:ind w:right="-10" w:firstLine="708"/>
              <w:contextualSpacing/>
              <w:jc w:val="both"/>
              <w:rPr>
                <w:rFonts w:ascii="Times New Roman" w:hAnsi="Times New Roman" w:cs="Times New Roman"/>
                <w:sz w:val="20"/>
                <w:szCs w:val="20"/>
              </w:rPr>
            </w:pPr>
          </w:p>
        </w:tc>
        <w:tc>
          <w:tcPr>
            <w:tcW w:w="4089" w:type="dxa"/>
            <w:vMerge/>
          </w:tcPr>
          <w:p w14:paraId="53BB96CE" w14:textId="77777777" w:rsidR="00BC72DC" w:rsidRPr="00385084" w:rsidRDefault="00BC72DC" w:rsidP="00385084">
            <w:pPr>
              <w:spacing w:line="240" w:lineRule="auto"/>
              <w:ind w:right="-10" w:firstLine="708"/>
              <w:contextualSpacing/>
              <w:jc w:val="both"/>
              <w:rPr>
                <w:rFonts w:ascii="Times New Roman" w:hAnsi="Times New Roman" w:cs="Times New Roman"/>
                <w:sz w:val="20"/>
                <w:szCs w:val="20"/>
              </w:rPr>
            </w:pPr>
          </w:p>
        </w:tc>
        <w:tc>
          <w:tcPr>
            <w:tcW w:w="4804" w:type="dxa"/>
          </w:tcPr>
          <w:p w14:paraId="5E954416" w14:textId="77777777" w:rsidR="00BC72DC" w:rsidRPr="00385084" w:rsidRDefault="00BC72DC" w:rsidP="00385084">
            <w:pPr>
              <w:spacing w:line="240" w:lineRule="auto"/>
              <w:ind w:right="-10"/>
              <w:contextualSpacing/>
              <w:jc w:val="center"/>
              <w:rPr>
                <w:rFonts w:ascii="Times New Roman" w:hAnsi="Times New Roman" w:cs="Times New Roman"/>
                <w:sz w:val="20"/>
                <w:szCs w:val="20"/>
              </w:rPr>
            </w:pPr>
            <w:r w:rsidRPr="00385084">
              <w:rPr>
                <w:rFonts w:ascii="Times New Roman" w:hAnsi="Times New Roman" w:cs="Times New Roman"/>
                <w:sz w:val="20"/>
                <w:szCs w:val="20"/>
              </w:rPr>
              <w:t>Администрация Плесского городского поселения</w:t>
            </w:r>
          </w:p>
        </w:tc>
      </w:tr>
      <w:tr w:rsidR="00BC72DC" w:rsidRPr="00385084" w14:paraId="37BD676B" w14:textId="77777777" w:rsidTr="001C42A8">
        <w:trPr>
          <w:trHeight w:val="241"/>
        </w:trPr>
        <w:tc>
          <w:tcPr>
            <w:tcW w:w="981" w:type="dxa"/>
          </w:tcPr>
          <w:p w14:paraId="09A93E23" w14:textId="77777777" w:rsidR="00BC72DC" w:rsidRPr="00385084" w:rsidRDefault="00BC72DC" w:rsidP="00385084">
            <w:pPr>
              <w:spacing w:line="240" w:lineRule="auto"/>
              <w:ind w:right="-10"/>
              <w:contextualSpacing/>
              <w:jc w:val="center"/>
              <w:rPr>
                <w:rFonts w:ascii="Times New Roman" w:hAnsi="Times New Roman" w:cs="Times New Roman"/>
                <w:sz w:val="20"/>
                <w:szCs w:val="20"/>
              </w:rPr>
            </w:pPr>
            <w:r w:rsidRPr="00385084">
              <w:rPr>
                <w:rFonts w:ascii="Times New Roman" w:hAnsi="Times New Roman" w:cs="Times New Roman"/>
                <w:sz w:val="20"/>
                <w:szCs w:val="20"/>
              </w:rPr>
              <w:t>1.</w:t>
            </w:r>
          </w:p>
        </w:tc>
        <w:tc>
          <w:tcPr>
            <w:tcW w:w="4089" w:type="dxa"/>
          </w:tcPr>
          <w:p w14:paraId="3CC18946" w14:textId="77777777" w:rsidR="00BC72DC" w:rsidRPr="00385084" w:rsidRDefault="00BC72DC" w:rsidP="00385084">
            <w:pPr>
              <w:spacing w:line="240" w:lineRule="auto"/>
              <w:ind w:right="-10" w:firstLine="13"/>
              <w:contextualSpacing/>
              <w:jc w:val="both"/>
              <w:rPr>
                <w:rFonts w:ascii="Times New Roman" w:hAnsi="Times New Roman" w:cs="Times New Roman"/>
                <w:sz w:val="20"/>
                <w:szCs w:val="20"/>
              </w:rPr>
            </w:pPr>
            <w:r w:rsidRPr="00385084">
              <w:rPr>
                <w:rFonts w:ascii="Times New Roman" w:hAnsi="Times New Roman" w:cs="Times New Roman"/>
                <w:sz w:val="20"/>
                <w:szCs w:val="20"/>
              </w:rPr>
              <w:t>Водитель легкового автомобиля</w:t>
            </w:r>
          </w:p>
        </w:tc>
        <w:tc>
          <w:tcPr>
            <w:tcW w:w="4804" w:type="dxa"/>
          </w:tcPr>
          <w:p w14:paraId="67BC23FC" w14:textId="77777777" w:rsidR="00BC72DC" w:rsidRPr="00385084" w:rsidRDefault="00BC72DC" w:rsidP="00385084">
            <w:pPr>
              <w:spacing w:line="240" w:lineRule="auto"/>
              <w:ind w:right="-10" w:firstLine="708"/>
              <w:contextualSpacing/>
              <w:jc w:val="both"/>
              <w:rPr>
                <w:rFonts w:ascii="Times New Roman" w:hAnsi="Times New Roman" w:cs="Times New Roman"/>
                <w:b/>
                <w:sz w:val="20"/>
                <w:szCs w:val="20"/>
              </w:rPr>
            </w:pPr>
            <w:r w:rsidRPr="00385084">
              <w:rPr>
                <w:rFonts w:ascii="Times New Roman" w:hAnsi="Times New Roman" w:cs="Times New Roman"/>
                <w:b/>
                <w:sz w:val="20"/>
                <w:szCs w:val="20"/>
              </w:rPr>
              <w:t>9 400,00</w:t>
            </w:r>
          </w:p>
        </w:tc>
      </w:tr>
    </w:tbl>
    <w:p w14:paraId="2F82F5D6" w14:textId="77777777" w:rsidR="00BC72DC" w:rsidRPr="00385084" w:rsidRDefault="00BC72DC" w:rsidP="00385084">
      <w:pPr>
        <w:widowControl w:val="0"/>
        <w:autoSpaceDE w:val="0"/>
        <w:autoSpaceDN w:val="0"/>
        <w:spacing w:line="240" w:lineRule="auto"/>
        <w:ind w:firstLine="540"/>
        <w:contextualSpacing/>
        <w:jc w:val="both"/>
        <w:rPr>
          <w:rFonts w:ascii="Times New Roman" w:eastAsia="Calibri" w:hAnsi="Times New Roman" w:cs="Times New Roman"/>
          <w:sz w:val="20"/>
          <w:szCs w:val="20"/>
        </w:rPr>
      </w:pPr>
      <w:r w:rsidRPr="00385084">
        <w:rPr>
          <w:rFonts w:ascii="Times New Roman" w:hAnsi="Times New Roman" w:cs="Times New Roman"/>
          <w:color w:val="000000"/>
          <w:sz w:val="20"/>
          <w:szCs w:val="20"/>
        </w:rPr>
        <w:t>4. Настоящее решение вступает</w:t>
      </w:r>
      <w:r w:rsidRPr="00385084">
        <w:rPr>
          <w:rFonts w:ascii="Times New Roman" w:eastAsia="Calibri" w:hAnsi="Times New Roman" w:cs="Times New Roman"/>
          <w:sz w:val="20"/>
          <w:szCs w:val="20"/>
        </w:rPr>
        <w:t xml:space="preserve"> в силу</w:t>
      </w:r>
      <w:r w:rsidRPr="00385084">
        <w:rPr>
          <w:rFonts w:ascii="Times New Roman" w:hAnsi="Times New Roman" w:cs="Times New Roman"/>
          <w:sz w:val="20"/>
          <w:szCs w:val="20"/>
        </w:rPr>
        <w:t xml:space="preserve"> </w:t>
      </w:r>
      <w:r w:rsidRPr="00385084">
        <w:rPr>
          <w:rFonts w:ascii="Times New Roman" w:eastAsia="Calibri" w:hAnsi="Times New Roman" w:cs="Times New Roman"/>
          <w:sz w:val="20"/>
          <w:szCs w:val="20"/>
        </w:rPr>
        <w:t>с момента опубликования в официальном издании нормативно-правовых актов Совета и администрации Плесского городского поселения «Вестник Совета и администрации Плесского городского поселения» и распространяется на правоотношения, возникшие по состоянию на 01.10.2024, за исключением пунктов 1, 2 настоящего Решения, действие которых распространяется на правоотношения, возникшие по состоянию на 01.09.2024.</w:t>
      </w:r>
    </w:p>
    <w:p w14:paraId="4F32AD59" w14:textId="2B18BA53" w:rsidR="00BC72DC" w:rsidRPr="00385084" w:rsidRDefault="00BC72DC" w:rsidP="00385084">
      <w:pPr>
        <w:widowControl w:val="0"/>
        <w:autoSpaceDE w:val="0"/>
        <w:autoSpaceDN w:val="0"/>
        <w:spacing w:line="240" w:lineRule="auto"/>
        <w:ind w:firstLine="540"/>
        <w:contextualSpacing/>
        <w:jc w:val="both"/>
        <w:rPr>
          <w:rFonts w:ascii="Times New Roman" w:hAnsi="Times New Roman" w:cs="Times New Roman"/>
          <w:bCs/>
          <w:sz w:val="20"/>
          <w:szCs w:val="20"/>
        </w:rPr>
      </w:pPr>
      <w:r w:rsidRPr="00385084">
        <w:rPr>
          <w:rFonts w:ascii="Times New Roman" w:eastAsia="Calibri" w:hAnsi="Times New Roman" w:cs="Times New Roman"/>
          <w:sz w:val="20"/>
          <w:szCs w:val="20"/>
        </w:rPr>
        <w:t xml:space="preserve"> </w:t>
      </w:r>
    </w:p>
    <w:p w14:paraId="6631105D" w14:textId="77777777" w:rsidR="00BC72DC" w:rsidRPr="00385084" w:rsidRDefault="00BC72DC" w:rsidP="00385084">
      <w:pPr>
        <w:spacing w:line="240" w:lineRule="auto"/>
        <w:ind w:firstLine="567"/>
        <w:contextualSpacing/>
        <w:rPr>
          <w:rFonts w:ascii="Times New Roman" w:hAnsi="Times New Roman" w:cs="Times New Roman"/>
          <w:bCs/>
          <w:sz w:val="20"/>
          <w:szCs w:val="20"/>
        </w:rPr>
      </w:pPr>
      <w:r w:rsidRPr="00385084">
        <w:rPr>
          <w:rFonts w:ascii="Times New Roman" w:hAnsi="Times New Roman" w:cs="Times New Roman"/>
          <w:bCs/>
          <w:sz w:val="20"/>
          <w:szCs w:val="20"/>
        </w:rPr>
        <w:t>Председатель Совета Плесского городского поселения                                        Т.О. Каримов</w:t>
      </w:r>
    </w:p>
    <w:p w14:paraId="002EDCEF" w14:textId="77777777" w:rsidR="00BC72DC" w:rsidRPr="00385084" w:rsidRDefault="00BC72DC" w:rsidP="00385084">
      <w:pPr>
        <w:spacing w:line="240" w:lineRule="auto"/>
        <w:ind w:firstLine="567"/>
        <w:contextualSpacing/>
        <w:rPr>
          <w:rFonts w:ascii="Times New Roman" w:hAnsi="Times New Roman" w:cs="Times New Roman"/>
          <w:bCs/>
          <w:sz w:val="20"/>
          <w:szCs w:val="20"/>
        </w:rPr>
      </w:pPr>
      <w:r w:rsidRPr="00385084">
        <w:rPr>
          <w:rFonts w:ascii="Times New Roman" w:hAnsi="Times New Roman" w:cs="Times New Roman"/>
          <w:bCs/>
          <w:sz w:val="20"/>
          <w:szCs w:val="20"/>
        </w:rPr>
        <w:t>Врип главы Плесского городского поселения                                                        С.В. Корнилова</w:t>
      </w:r>
    </w:p>
    <w:p w14:paraId="20DE5A0C" w14:textId="77777777" w:rsidR="00BC72DC" w:rsidRPr="00385084" w:rsidRDefault="00BC72DC" w:rsidP="00385084">
      <w:pPr>
        <w:spacing w:line="240" w:lineRule="auto"/>
        <w:contextualSpacing/>
        <w:rPr>
          <w:rFonts w:ascii="Times New Roman" w:hAnsi="Times New Roman" w:cs="Times New Roman"/>
          <w:b/>
          <w:sz w:val="20"/>
          <w:szCs w:val="20"/>
        </w:rPr>
      </w:pPr>
    </w:p>
    <w:p w14:paraId="6692D8E6" w14:textId="2DE44C36" w:rsidR="00BC72DC" w:rsidRPr="00385084" w:rsidRDefault="00BC72DC" w:rsidP="00385084">
      <w:pPr>
        <w:spacing w:line="240" w:lineRule="auto"/>
        <w:contextualSpacing/>
        <w:jc w:val="center"/>
        <w:rPr>
          <w:rFonts w:ascii="Times New Roman" w:hAnsi="Times New Roman" w:cs="Times New Roman"/>
          <w:sz w:val="20"/>
          <w:szCs w:val="20"/>
        </w:rPr>
      </w:pPr>
      <w:r w:rsidRPr="00385084">
        <w:rPr>
          <w:rFonts w:ascii="Times New Roman" w:hAnsi="Times New Roman" w:cs="Times New Roman"/>
          <w:noProof/>
          <w:sz w:val="20"/>
          <w:szCs w:val="20"/>
        </w:rPr>
        <w:drawing>
          <wp:inline distT="0" distB="0" distL="0" distR="0" wp14:anchorId="468E9264" wp14:editId="06676255">
            <wp:extent cx="495300" cy="58020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9777" cy="585453"/>
                    </a:xfrm>
                    <a:prstGeom prst="rect">
                      <a:avLst/>
                    </a:prstGeom>
                    <a:noFill/>
                    <a:ln>
                      <a:noFill/>
                    </a:ln>
                  </pic:spPr>
                </pic:pic>
              </a:graphicData>
            </a:graphic>
          </wp:inline>
        </w:drawing>
      </w:r>
    </w:p>
    <w:p w14:paraId="2A97CFD7"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Совет Плесского городского поселения</w:t>
      </w:r>
    </w:p>
    <w:p w14:paraId="1DB3D0C6" w14:textId="3469A09E"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Приволжского муниципального района</w:t>
      </w:r>
      <w:r w:rsidR="00385084">
        <w:rPr>
          <w:rFonts w:ascii="Times New Roman" w:hAnsi="Times New Roman" w:cs="Times New Roman"/>
          <w:b/>
          <w:bCs/>
          <w:sz w:val="20"/>
          <w:szCs w:val="20"/>
        </w:rPr>
        <w:t xml:space="preserve"> </w:t>
      </w:r>
      <w:r w:rsidRPr="00385084">
        <w:rPr>
          <w:rFonts w:ascii="Times New Roman" w:hAnsi="Times New Roman" w:cs="Times New Roman"/>
          <w:b/>
          <w:bCs/>
          <w:sz w:val="20"/>
          <w:szCs w:val="20"/>
        </w:rPr>
        <w:t xml:space="preserve">Ивановской области  </w:t>
      </w:r>
    </w:p>
    <w:p w14:paraId="096FB6E4"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РЕШЕНИЕ  </w:t>
      </w:r>
    </w:p>
    <w:p w14:paraId="1EB95065" w14:textId="649BC233" w:rsidR="00BC72DC" w:rsidRPr="00385084" w:rsidRDefault="00BC72DC" w:rsidP="0045306D">
      <w:pPr>
        <w:tabs>
          <w:tab w:val="left" w:pos="570"/>
          <w:tab w:val="center" w:pos="4677"/>
        </w:tabs>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от «20» сентября 2024 г.                                                                                                  № 39</w:t>
      </w:r>
    </w:p>
    <w:p w14:paraId="37BFD78F" w14:textId="77777777" w:rsidR="00BC72DC" w:rsidRPr="00385084" w:rsidRDefault="00BC72DC" w:rsidP="00385084">
      <w:pPr>
        <w:spacing w:line="240" w:lineRule="auto"/>
        <w:contextualSpacing/>
        <w:jc w:val="center"/>
        <w:rPr>
          <w:rFonts w:ascii="Times New Roman" w:hAnsi="Times New Roman" w:cs="Times New Roman"/>
          <w:b/>
          <w:bCs/>
          <w:color w:val="000000"/>
          <w:sz w:val="20"/>
          <w:szCs w:val="20"/>
        </w:rPr>
      </w:pPr>
      <w:r w:rsidRPr="00385084">
        <w:rPr>
          <w:rFonts w:ascii="Times New Roman" w:hAnsi="Times New Roman" w:cs="Times New Roman"/>
          <w:b/>
          <w:sz w:val="20"/>
          <w:szCs w:val="20"/>
        </w:rPr>
        <w:t xml:space="preserve">  </w:t>
      </w:r>
      <w:r w:rsidRPr="00385084">
        <w:rPr>
          <w:rFonts w:ascii="Times New Roman" w:hAnsi="Times New Roman" w:cs="Times New Roman"/>
          <w:b/>
          <w:color w:val="000000"/>
          <w:sz w:val="20"/>
          <w:szCs w:val="20"/>
        </w:rPr>
        <w:t>О внесении изменений в Решение Совета Плесского городского поселения от 15.09.2015 № 47 «</w:t>
      </w:r>
      <w:r w:rsidRPr="00385084">
        <w:rPr>
          <w:rFonts w:ascii="Times New Roman" w:hAnsi="Times New Roman" w:cs="Times New Roman"/>
          <w:b/>
          <w:bCs/>
          <w:color w:val="000000"/>
          <w:sz w:val="20"/>
          <w:szCs w:val="20"/>
        </w:rPr>
        <w:t>Об утверждении Положения о системе оплате труда служащих, замещающих должности, не отнесённые к должностям муниципальной службы, и осуществляющих техническое обеспечение деятельности администрации Плесского городского поселения Приволжского муниципального района Ивановской области»</w:t>
      </w:r>
    </w:p>
    <w:p w14:paraId="5B47AACA" w14:textId="77777777" w:rsidR="00BC72DC" w:rsidRPr="00385084" w:rsidRDefault="00BC72DC" w:rsidP="00385084">
      <w:pPr>
        <w:widowControl w:val="0"/>
        <w:autoSpaceDE w:val="0"/>
        <w:autoSpaceDN w:val="0"/>
        <w:spacing w:line="240" w:lineRule="auto"/>
        <w:ind w:firstLine="709"/>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 xml:space="preserve">В соответствии со статьями 130,134 Трудового кодекса Российской Федерации, Уставом Плесского городского поселения, в целях материального обеспечения и стимулирования профессиональной и служебной </w:t>
      </w:r>
      <w:r w:rsidRPr="00385084">
        <w:rPr>
          <w:rFonts w:ascii="Times New Roman" w:hAnsi="Times New Roman" w:cs="Times New Roman"/>
          <w:color w:val="000000"/>
          <w:sz w:val="20"/>
          <w:szCs w:val="20"/>
        </w:rPr>
        <w:lastRenderedPageBreak/>
        <w:t xml:space="preserve">деятельности служащих, замещающих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в связи с ростом потребительских цен на товары и услуги, </w:t>
      </w:r>
      <w:r w:rsidRPr="00385084">
        <w:rPr>
          <w:rFonts w:ascii="Times New Roman" w:hAnsi="Times New Roman" w:cs="Times New Roman"/>
          <w:bCs/>
          <w:sz w:val="20"/>
          <w:szCs w:val="20"/>
        </w:rPr>
        <w:t>Совет</w:t>
      </w:r>
      <w:r w:rsidRPr="00385084">
        <w:rPr>
          <w:rFonts w:ascii="Times New Roman" w:hAnsi="Times New Roman" w:cs="Times New Roman"/>
          <w:color w:val="000000"/>
          <w:sz w:val="20"/>
          <w:szCs w:val="20"/>
        </w:rPr>
        <w:t xml:space="preserve"> Плесского городского поселения</w:t>
      </w:r>
    </w:p>
    <w:p w14:paraId="4C39A132" w14:textId="77777777" w:rsidR="00BC72DC" w:rsidRPr="00385084" w:rsidRDefault="00BC72DC" w:rsidP="00385084">
      <w:pPr>
        <w:widowControl w:val="0"/>
        <w:autoSpaceDE w:val="0"/>
        <w:autoSpaceDN w:val="0"/>
        <w:spacing w:line="240" w:lineRule="auto"/>
        <w:ind w:firstLine="540"/>
        <w:contextualSpacing/>
        <w:jc w:val="center"/>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РЕШИЛ:</w:t>
      </w:r>
    </w:p>
    <w:p w14:paraId="7A0ABFA1" w14:textId="77777777" w:rsidR="00BC72DC" w:rsidRPr="00385084" w:rsidRDefault="00BC72DC" w:rsidP="00385084">
      <w:pPr>
        <w:autoSpaceDE w:val="0"/>
        <w:autoSpaceDN w:val="0"/>
        <w:adjustRightInd w:val="0"/>
        <w:spacing w:line="240" w:lineRule="auto"/>
        <w:ind w:firstLine="709"/>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 xml:space="preserve">1. Внести в </w:t>
      </w:r>
      <w:hyperlink r:id="rId15" w:history="1">
        <w:r w:rsidRPr="00385084">
          <w:rPr>
            <w:rFonts w:ascii="Times New Roman" w:eastAsia="Calibri" w:hAnsi="Times New Roman" w:cs="Times New Roman"/>
            <w:sz w:val="20"/>
            <w:szCs w:val="20"/>
          </w:rPr>
          <w:t>решение</w:t>
        </w:r>
      </w:hyperlink>
      <w:r w:rsidRPr="00385084">
        <w:rPr>
          <w:rFonts w:ascii="Times New Roman" w:eastAsia="Calibri" w:hAnsi="Times New Roman" w:cs="Times New Roman"/>
          <w:sz w:val="20"/>
          <w:szCs w:val="20"/>
        </w:rPr>
        <w:t xml:space="preserve"> Совета Плесского городского поселения от 15.09.2015 № 47 </w:t>
      </w:r>
      <w:r w:rsidRPr="00385084">
        <w:rPr>
          <w:rFonts w:ascii="Times New Roman" w:eastAsia="Calibri" w:hAnsi="Times New Roman" w:cs="Times New Roman"/>
          <w:b/>
          <w:bCs/>
          <w:sz w:val="20"/>
          <w:szCs w:val="20"/>
        </w:rPr>
        <w:t>«</w:t>
      </w:r>
      <w:r w:rsidRPr="00385084">
        <w:rPr>
          <w:rFonts w:ascii="Times New Roman" w:eastAsia="Calibri" w:hAnsi="Times New Roman" w:cs="Times New Roman"/>
          <w:sz w:val="20"/>
          <w:szCs w:val="20"/>
        </w:rPr>
        <w:t>Об утверждении Положения о системе оплате труда служащих, замещающих должности, не отнесённые к должностям муниципальной службы, и осуществляющих техническое обеспечение деятельности администрации Плесского городского поселения Приволжского муниципального района Ивановской области»</w:t>
      </w:r>
      <w:r w:rsidRPr="00385084">
        <w:rPr>
          <w:rFonts w:ascii="Times New Roman" w:hAnsi="Times New Roman" w:cs="Times New Roman"/>
          <w:sz w:val="20"/>
          <w:szCs w:val="20"/>
        </w:rPr>
        <w:t xml:space="preserve">  (далее – Решение) </w:t>
      </w:r>
      <w:r w:rsidRPr="00385084">
        <w:rPr>
          <w:rFonts w:ascii="Times New Roman" w:eastAsia="Calibri" w:hAnsi="Times New Roman" w:cs="Times New Roman"/>
          <w:sz w:val="20"/>
          <w:szCs w:val="20"/>
        </w:rPr>
        <w:t>следующие изменения:</w:t>
      </w:r>
    </w:p>
    <w:p w14:paraId="09666F3D" w14:textId="77777777" w:rsidR="00BC72DC" w:rsidRPr="00385084" w:rsidRDefault="00BC72DC" w:rsidP="00385084">
      <w:pPr>
        <w:spacing w:line="240" w:lineRule="auto"/>
        <w:ind w:firstLine="709"/>
        <w:contextualSpacing/>
        <w:jc w:val="both"/>
        <w:rPr>
          <w:rFonts w:ascii="Times New Roman" w:hAnsi="Times New Roman" w:cs="Times New Roman"/>
          <w:sz w:val="20"/>
          <w:szCs w:val="20"/>
        </w:rPr>
      </w:pPr>
      <w:r w:rsidRPr="00385084">
        <w:rPr>
          <w:rFonts w:ascii="Times New Roman" w:eastAsia="Calibri" w:hAnsi="Times New Roman" w:cs="Times New Roman"/>
          <w:sz w:val="20"/>
          <w:szCs w:val="20"/>
        </w:rPr>
        <w:t xml:space="preserve">1.1. </w:t>
      </w:r>
      <w:r w:rsidRPr="00385084">
        <w:rPr>
          <w:rFonts w:ascii="Times New Roman" w:hAnsi="Times New Roman" w:cs="Times New Roman"/>
          <w:sz w:val="20"/>
          <w:szCs w:val="20"/>
        </w:rPr>
        <w:t>Произвести индексацию заработной платы служащих, замещающих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повысив с 01.10.2024 не менее чем на 5,3 % размеры должностных окладов.</w:t>
      </w:r>
    </w:p>
    <w:p w14:paraId="39C6326E" w14:textId="77777777" w:rsidR="00BC72DC" w:rsidRPr="00385084" w:rsidRDefault="00BC72DC" w:rsidP="00385084">
      <w:pPr>
        <w:tabs>
          <w:tab w:val="left" w:pos="709"/>
        </w:tabs>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1.2. Установить, что при повышении должностных окладов, указанные оклады подлежат округлению до целого рубля в сторону увеличения.</w:t>
      </w:r>
    </w:p>
    <w:p w14:paraId="03897371" w14:textId="77777777" w:rsidR="00BC72DC" w:rsidRPr="00385084" w:rsidRDefault="00BC72DC" w:rsidP="00385084">
      <w:pPr>
        <w:tabs>
          <w:tab w:val="left" w:pos="709"/>
        </w:tabs>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2. Пункт 2.2. «Размеры должностных окладов» раздела 2 Решения изложить в новой редакции:</w:t>
      </w:r>
    </w:p>
    <w:p w14:paraId="4B1E627C" w14:textId="77777777" w:rsidR="00BC72DC" w:rsidRPr="00385084" w:rsidRDefault="00BC72DC" w:rsidP="00385084">
      <w:pPr>
        <w:spacing w:line="240" w:lineRule="auto"/>
        <w:ind w:right="-10"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«2.2. </w:t>
      </w:r>
      <w:r w:rsidRPr="00385084">
        <w:rPr>
          <w:rFonts w:ascii="Times New Roman" w:hAnsi="Times New Roman" w:cs="Times New Roman"/>
          <w:noProof/>
          <w:sz w:val="20"/>
          <w:szCs w:val="20"/>
        </w:rPr>
        <w:t xml:space="preserve">Установить размеры должностных окладов </w:t>
      </w:r>
      <w:r w:rsidRPr="00385084">
        <w:rPr>
          <w:rFonts w:ascii="Times New Roman" w:hAnsi="Times New Roman" w:cs="Times New Roman"/>
          <w:sz w:val="20"/>
          <w:szCs w:val="20"/>
        </w:rPr>
        <w:t xml:space="preserve">служащих, замещающих должности, не отнесенные к должностям муниципальной службы, и осуществляющих техническое обеспечение деятельности </w:t>
      </w:r>
      <w:r w:rsidRPr="00385084">
        <w:rPr>
          <w:rFonts w:ascii="Times New Roman" w:hAnsi="Times New Roman" w:cs="Times New Roman"/>
          <w:noProof/>
          <w:sz w:val="20"/>
          <w:szCs w:val="20"/>
        </w:rPr>
        <w:t xml:space="preserve">администрации </w:t>
      </w:r>
      <w:r w:rsidRPr="00385084">
        <w:rPr>
          <w:rFonts w:ascii="Times New Roman" w:hAnsi="Times New Roman" w:cs="Times New Roman"/>
          <w:sz w:val="20"/>
          <w:szCs w:val="20"/>
        </w:rPr>
        <w:t xml:space="preserve">Плесского городского поселения, в следующих размерах: </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
        <w:gridCol w:w="4406"/>
        <w:gridCol w:w="4253"/>
      </w:tblGrid>
      <w:tr w:rsidR="00BC72DC" w:rsidRPr="00385084" w14:paraId="293839C8" w14:textId="77777777" w:rsidTr="001C42A8">
        <w:trPr>
          <w:cantSplit/>
        </w:trPr>
        <w:tc>
          <w:tcPr>
            <w:tcW w:w="981" w:type="dxa"/>
            <w:vMerge w:val="restart"/>
            <w:vAlign w:val="center"/>
          </w:tcPr>
          <w:p w14:paraId="67B4FDDF" w14:textId="77777777" w:rsidR="00BC72DC" w:rsidRPr="00385084" w:rsidRDefault="00BC72DC" w:rsidP="00385084">
            <w:pPr>
              <w:spacing w:line="240" w:lineRule="auto"/>
              <w:ind w:right="-10"/>
              <w:contextualSpacing/>
              <w:jc w:val="center"/>
              <w:rPr>
                <w:rFonts w:ascii="Times New Roman" w:hAnsi="Times New Roman" w:cs="Times New Roman"/>
                <w:noProof/>
                <w:sz w:val="20"/>
                <w:szCs w:val="20"/>
              </w:rPr>
            </w:pPr>
            <w:r w:rsidRPr="00385084">
              <w:rPr>
                <w:rFonts w:ascii="Times New Roman" w:hAnsi="Times New Roman" w:cs="Times New Roman"/>
                <w:noProof/>
                <w:sz w:val="20"/>
                <w:szCs w:val="20"/>
              </w:rPr>
              <w:t>№ п/п</w:t>
            </w:r>
          </w:p>
        </w:tc>
        <w:tc>
          <w:tcPr>
            <w:tcW w:w="4406" w:type="dxa"/>
            <w:vMerge w:val="restart"/>
            <w:vAlign w:val="center"/>
          </w:tcPr>
          <w:p w14:paraId="257C3126" w14:textId="77777777" w:rsidR="00BC72DC" w:rsidRPr="00385084" w:rsidRDefault="00BC72DC" w:rsidP="00385084">
            <w:pPr>
              <w:spacing w:line="240" w:lineRule="auto"/>
              <w:ind w:right="-10"/>
              <w:contextualSpacing/>
              <w:jc w:val="center"/>
              <w:rPr>
                <w:rFonts w:ascii="Times New Roman" w:hAnsi="Times New Roman" w:cs="Times New Roman"/>
                <w:noProof/>
                <w:sz w:val="20"/>
                <w:szCs w:val="20"/>
              </w:rPr>
            </w:pPr>
            <w:r w:rsidRPr="00385084">
              <w:rPr>
                <w:rFonts w:ascii="Times New Roman" w:hAnsi="Times New Roman" w:cs="Times New Roman"/>
                <w:noProof/>
                <w:sz w:val="20"/>
                <w:szCs w:val="20"/>
              </w:rPr>
              <w:t>Наименование должностей</w:t>
            </w:r>
          </w:p>
        </w:tc>
        <w:tc>
          <w:tcPr>
            <w:tcW w:w="4253" w:type="dxa"/>
          </w:tcPr>
          <w:p w14:paraId="2876502E" w14:textId="77777777" w:rsidR="00BC72DC" w:rsidRPr="00385084" w:rsidRDefault="00BC72DC" w:rsidP="00385084">
            <w:pPr>
              <w:spacing w:line="240" w:lineRule="auto"/>
              <w:ind w:right="-10"/>
              <w:contextualSpacing/>
              <w:jc w:val="center"/>
              <w:rPr>
                <w:rFonts w:ascii="Times New Roman" w:hAnsi="Times New Roman" w:cs="Times New Roman"/>
                <w:noProof/>
                <w:sz w:val="20"/>
                <w:szCs w:val="20"/>
              </w:rPr>
            </w:pPr>
            <w:r w:rsidRPr="00385084">
              <w:rPr>
                <w:rFonts w:ascii="Times New Roman" w:hAnsi="Times New Roman" w:cs="Times New Roman"/>
                <w:noProof/>
                <w:sz w:val="20"/>
                <w:szCs w:val="20"/>
              </w:rPr>
              <w:t>Месячный должностной оклад</w:t>
            </w:r>
          </w:p>
          <w:p w14:paraId="5DEEB23A" w14:textId="77777777" w:rsidR="00BC72DC" w:rsidRPr="00385084" w:rsidRDefault="00BC72DC" w:rsidP="00385084">
            <w:pPr>
              <w:spacing w:line="240" w:lineRule="auto"/>
              <w:ind w:right="-10"/>
              <w:contextualSpacing/>
              <w:jc w:val="center"/>
              <w:rPr>
                <w:rFonts w:ascii="Times New Roman" w:hAnsi="Times New Roman" w:cs="Times New Roman"/>
                <w:noProof/>
                <w:sz w:val="20"/>
                <w:szCs w:val="20"/>
              </w:rPr>
            </w:pPr>
            <w:r w:rsidRPr="00385084">
              <w:rPr>
                <w:rFonts w:ascii="Times New Roman" w:hAnsi="Times New Roman" w:cs="Times New Roman"/>
                <w:noProof/>
                <w:sz w:val="20"/>
                <w:szCs w:val="20"/>
              </w:rPr>
              <w:t>(в рублях)</w:t>
            </w:r>
          </w:p>
        </w:tc>
      </w:tr>
      <w:tr w:rsidR="00BC72DC" w:rsidRPr="00385084" w14:paraId="7CFDAEA5" w14:textId="77777777" w:rsidTr="001C42A8">
        <w:trPr>
          <w:cantSplit/>
        </w:trPr>
        <w:tc>
          <w:tcPr>
            <w:tcW w:w="981" w:type="dxa"/>
            <w:vMerge/>
          </w:tcPr>
          <w:p w14:paraId="6D0D77E8" w14:textId="77777777" w:rsidR="00BC72DC" w:rsidRPr="00385084" w:rsidRDefault="00BC72DC" w:rsidP="00385084">
            <w:pPr>
              <w:spacing w:line="240" w:lineRule="auto"/>
              <w:ind w:right="-10"/>
              <w:contextualSpacing/>
              <w:jc w:val="both"/>
              <w:rPr>
                <w:rFonts w:ascii="Times New Roman" w:hAnsi="Times New Roman" w:cs="Times New Roman"/>
                <w:noProof/>
                <w:sz w:val="20"/>
                <w:szCs w:val="20"/>
              </w:rPr>
            </w:pPr>
          </w:p>
        </w:tc>
        <w:tc>
          <w:tcPr>
            <w:tcW w:w="4406" w:type="dxa"/>
            <w:vMerge/>
          </w:tcPr>
          <w:p w14:paraId="38BDFFB6" w14:textId="77777777" w:rsidR="00BC72DC" w:rsidRPr="00385084" w:rsidRDefault="00BC72DC" w:rsidP="00385084">
            <w:pPr>
              <w:spacing w:line="240" w:lineRule="auto"/>
              <w:ind w:right="-10"/>
              <w:contextualSpacing/>
              <w:jc w:val="both"/>
              <w:rPr>
                <w:rFonts w:ascii="Times New Roman" w:hAnsi="Times New Roman" w:cs="Times New Roman"/>
                <w:noProof/>
                <w:sz w:val="20"/>
                <w:szCs w:val="20"/>
              </w:rPr>
            </w:pPr>
          </w:p>
        </w:tc>
        <w:tc>
          <w:tcPr>
            <w:tcW w:w="4253" w:type="dxa"/>
          </w:tcPr>
          <w:p w14:paraId="6C07A97A" w14:textId="77777777" w:rsidR="00BC72DC" w:rsidRPr="00385084" w:rsidRDefault="00BC72DC" w:rsidP="00385084">
            <w:pPr>
              <w:spacing w:line="240" w:lineRule="auto"/>
              <w:ind w:right="-10"/>
              <w:contextualSpacing/>
              <w:jc w:val="center"/>
              <w:rPr>
                <w:rFonts w:ascii="Times New Roman" w:hAnsi="Times New Roman" w:cs="Times New Roman"/>
                <w:noProof/>
                <w:sz w:val="20"/>
                <w:szCs w:val="20"/>
              </w:rPr>
            </w:pPr>
            <w:r w:rsidRPr="00385084">
              <w:rPr>
                <w:rFonts w:ascii="Times New Roman" w:hAnsi="Times New Roman" w:cs="Times New Roman"/>
                <w:noProof/>
                <w:sz w:val="20"/>
                <w:szCs w:val="20"/>
              </w:rPr>
              <w:t xml:space="preserve">Администрация </w:t>
            </w:r>
            <w:r w:rsidRPr="00385084">
              <w:rPr>
                <w:rFonts w:ascii="Times New Roman" w:hAnsi="Times New Roman" w:cs="Times New Roman"/>
                <w:sz w:val="20"/>
                <w:szCs w:val="20"/>
              </w:rPr>
              <w:t>Плесского</w:t>
            </w:r>
            <w:r w:rsidRPr="00385084">
              <w:rPr>
                <w:rFonts w:ascii="Times New Roman" w:hAnsi="Times New Roman" w:cs="Times New Roman"/>
                <w:noProof/>
                <w:sz w:val="20"/>
                <w:szCs w:val="20"/>
              </w:rPr>
              <w:t xml:space="preserve"> городского поселения </w:t>
            </w:r>
          </w:p>
        </w:tc>
      </w:tr>
      <w:tr w:rsidR="00BC72DC" w:rsidRPr="00385084" w14:paraId="184B8BEE" w14:textId="77777777" w:rsidTr="001C42A8">
        <w:tc>
          <w:tcPr>
            <w:tcW w:w="981" w:type="dxa"/>
          </w:tcPr>
          <w:p w14:paraId="2B21DD90" w14:textId="77777777" w:rsidR="00BC72DC" w:rsidRPr="00385084" w:rsidRDefault="00BC72DC" w:rsidP="00385084">
            <w:pPr>
              <w:spacing w:line="240" w:lineRule="auto"/>
              <w:ind w:right="-10"/>
              <w:contextualSpacing/>
              <w:jc w:val="center"/>
              <w:rPr>
                <w:rFonts w:ascii="Times New Roman" w:hAnsi="Times New Roman" w:cs="Times New Roman"/>
                <w:noProof/>
                <w:sz w:val="20"/>
                <w:szCs w:val="20"/>
              </w:rPr>
            </w:pPr>
            <w:r w:rsidRPr="00385084">
              <w:rPr>
                <w:rFonts w:ascii="Times New Roman" w:hAnsi="Times New Roman" w:cs="Times New Roman"/>
                <w:noProof/>
                <w:sz w:val="20"/>
                <w:szCs w:val="20"/>
              </w:rPr>
              <w:t>1.</w:t>
            </w:r>
          </w:p>
        </w:tc>
        <w:tc>
          <w:tcPr>
            <w:tcW w:w="4406" w:type="dxa"/>
          </w:tcPr>
          <w:p w14:paraId="4D3DAD43" w14:textId="77777777" w:rsidR="00BC72DC" w:rsidRPr="00385084" w:rsidRDefault="00BC72DC" w:rsidP="00385084">
            <w:pPr>
              <w:spacing w:line="240" w:lineRule="auto"/>
              <w:ind w:right="-10"/>
              <w:contextualSpacing/>
              <w:jc w:val="both"/>
              <w:rPr>
                <w:rFonts w:ascii="Times New Roman" w:hAnsi="Times New Roman" w:cs="Times New Roman"/>
                <w:noProof/>
                <w:sz w:val="20"/>
                <w:szCs w:val="20"/>
              </w:rPr>
            </w:pPr>
            <w:r w:rsidRPr="00385084">
              <w:rPr>
                <w:rFonts w:ascii="Times New Roman" w:hAnsi="Times New Roman" w:cs="Times New Roman"/>
                <w:noProof/>
                <w:sz w:val="20"/>
                <w:szCs w:val="20"/>
              </w:rPr>
              <w:t>Инспектор в сфере муниципальных контрактов</w:t>
            </w:r>
          </w:p>
        </w:tc>
        <w:tc>
          <w:tcPr>
            <w:tcW w:w="4253" w:type="dxa"/>
          </w:tcPr>
          <w:p w14:paraId="522CB5E9" w14:textId="77777777" w:rsidR="00BC72DC" w:rsidRPr="00385084" w:rsidRDefault="00BC72DC" w:rsidP="00385084">
            <w:pPr>
              <w:spacing w:line="240" w:lineRule="auto"/>
              <w:ind w:right="-10"/>
              <w:contextualSpacing/>
              <w:jc w:val="center"/>
              <w:rPr>
                <w:rFonts w:ascii="Times New Roman" w:hAnsi="Times New Roman" w:cs="Times New Roman"/>
                <w:b/>
                <w:noProof/>
                <w:sz w:val="20"/>
                <w:szCs w:val="20"/>
              </w:rPr>
            </w:pPr>
            <w:r w:rsidRPr="00385084">
              <w:rPr>
                <w:rFonts w:ascii="Times New Roman" w:hAnsi="Times New Roman" w:cs="Times New Roman"/>
                <w:b/>
                <w:noProof/>
                <w:sz w:val="20"/>
                <w:szCs w:val="20"/>
              </w:rPr>
              <w:t>15 200,00</w:t>
            </w:r>
          </w:p>
        </w:tc>
      </w:tr>
      <w:tr w:rsidR="00BC72DC" w:rsidRPr="00385084" w14:paraId="203986AB" w14:textId="77777777" w:rsidTr="001C42A8">
        <w:tc>
          <w:tcPr>
            <w:tcW w:w="981" w:type="dxa"/>
          </w:tcPr>
          <w:p w14:paraId="2543EC99" w14:textId="77777777" w:rsidR="00BC72DC" w:rsidRPr="00385084" w:rsidRDefault="00BC72DC" w:rsidP="00385084">
            <w:pPr>
              <w:spacing w:line="240" w:lineRule="auto"/>
              <w:ind w:right="-10"/>
              <w:contextualSpacing/>
              <w:jc w:val="center"/>
              <w:rPr>
                <w:rFonts w:ascii="Times New Roman" w:hAnsi="Times New Roman" w:cs="Times New Roman"/>
                <w:noProof/>
                <w:sz w:val="20"/>
                <w:szCs w:val="20"/>
              </w:rPr>
            </w:pPr>
            <w:r w:rsidRPr="00385084">
              <w:rPr>
                <w:rFonts w:ascii="Times New Roman" w:hAnsi="Times New Roman" w:cs="Times New Roman"/>
                <w:noProof/>
                <w:sz w:val="20"/>
                <w:szCs w:val="20"/>
              </w:rPr>
              <w:t>2.</w:t>
            </w:r>
          </w:p>
        </w:tc>
        <w:tc>
          <w:tcPr>
            <w:tcW w:w="4406" w:type="dxa"/>
          </w:tcPr>
          <w:p w14:paraId="39D879D5" w14:textId="77777777" w:rsidR="00BC72DC" w:rsidRPr="00385084" w:rsidRDefault="00BC72DC" w:rsidP="00385084">
            <w:pPr>
              <w:spacing w:line="240" w:lineRule="auto"/>
              <w:ind w:right="-10"/>
              <w:contextualSpacing/>
              <w:jc w:val="both"/>
              <w:rPr>
                <w:rFonts w:ascii="Times New Roman" w:hAnsi="Times New Roman" w:cs="Times New Roman"/>
                <w:noProof/>
                <w:sz w:val="20"/>
                <w:szCs w:val="20"/>
              </w:rPr>
            </w:pPr>
            <w:r w:rsidRPr="00385084">
              <w:rPr>
                <w:rFonts w:ascii="Times New Roman" w:hAnsi="Times New Roman" w:cs="Times New Roman"/>
                <w:noProof/>
                <w:sz w:val="20"/>
                <w:szCs w:val="20"/>
              </w:rPr>
              <w:t>Бухгалтер</w:t>
            </w:r>
          </w:p>
        </w:tc>
        <w:tc>
          <w:tcPr>
            <w:tcW w:w="4253" w:type="dxa"/>
          </w:tcPr>
          <w:p w14:paraId="40C6A876" w14:textId="77777777" w:rsidR="00BC72DC" w:rsidRPr="00385084" w:rsidRDefault="00BC72DC" w:rsidP="00385084">
            <w:pPr>
              <w:spacing w:line="240" w:lineRule="auto"/>
              <w:ind w:right="-10"/>
              <w:contextualSpacing/>
              <w:jc w:val="center"/>
              <w:rPr>
                <w:rFonts w:ascii="Times New Roman" w:hAnsi="Times New Roman" w:cs="Times New Roman"/>
                <w:b/>
                <w:noProof/>
                <w:sz w:val="20"/>
                <w:szCs w:val="20"/>
              </w:rPr>
            </w:pPr>
            <w:r w:rsidRPr="00385084">
              <w:rPr>
                <w:rFonts w:ascii="Times New Roman" w:hAnsi="Times New Roman" w:cs="Times New Roman"/>
                <w:b/>
                <w:noProof/>
                <w:sz w:val="20"/>
                <w:szCs w:val="20"/>
              </w:rPr>
              <w:t>14 000,00</w:t>
            </w:r>
          </w:p>
        </w:tc>
      </w:tr>
      <w:tr w:rsidR="00BC72DC" w:rsidRPr="00385084" w14:paraId="097B8A07" w14:textId="77777777" w:rsidTr="001C42A8">
        <w:tc>
          <w:tcPr>
            <w:tcW w:w="981" w:type="dxa"/>
          </w:tcPr>
          <w:p w14:paraId="59F012C1" w14:textId="77777777" w:rsidR="00BC72DC" w:rsidRPr="00385084" w:rsidRDefault="00BC72DC" w:rsidP="00385084">
            <w:pPr>
              <w:spacing w:line="240" w:lineRule="auto"/>
              <w:ind w:right="-10"/>
              <w:contextualSpacing/>
              <w:jc w:val="center"/>
              <w:rPr>
                <w:rFonts w:ascii="Times New Roman" w:hAnsi="Times New Roman" w:cs="Times New Roman"/>
                <w:noProof/>
                <w:sz w:val="20"/>
                <w:szCs w:val="20"/>
              </w:rPr>
            </w:pPr>
            <w:r w:rsidRPr="00385084">
              <w:rPr>
                <w:rFonts w:ascii="Times New Roman" w:hAnsi="Times New Roman" w:cs="Times New Roman"/>
                <w:noProof/>
                <w:sz w:val="20"/>
                <w:szCs w:val="20"/>
              </w:rPr>
              <w:t>3.</w:t>
            </w:r>
          </w:p>
        </w:tc>
        <w:tc>
          <w:tcPr>
            <w:tcW w:w="4406" w:type="dxa"/>
          </w:tcPr>
          <w:p w14:paraId="6A0C5EA3" w14:textId="77777777" w:rsidR="00BC72DC" w:rsidRPr="00385084" w:rsidRDefault="00BC72DC" w:rsidP="00385084">
            <w:pPr>
              <w:spacing w:line="240" w:lineRule="auto"/>
              <w:ind w:right="-10"/>
              <w:contextualSpacing/>
              <w:jc w:val="both"/>
              <w:rPr>
                <w:rFonts w:ascii="Times New Roman" w:hAnsi="Times New Roman" w:cs="Times New Roman"/>
                <w:noProof/>
                <w:sz w:val="20"/>
                <w:szCs w:val="20"/>
              </w:rPr>
            </w:pPr>
            <w:r w:rsidRPr="00385084">
              <w:rPr>
                <w:rFonts w:ascii="Times New Roman" w:hAnsi="Times New Roman" w:cs="Times New Roman"/>
                <w:noProof/>
                <w:sz w:val="20"/>
                <w:szCs w:val="20"/>
              </w:rPr>
              <w:t>Экономист по финансовой работе</w:t>
            </w:r>
          </w:p>
        </w:tc>
        <w:tc>
          <w:tcPr>
            <w:tcW w:w="4253" w:type="dxa"/>
          </w:tcPr>
          <w:p w14:paraId="77977BF6" w14:textId="77777777" w:rsidR="00BC72DC" w:rsidRPr="00385084" w:rsidRDefault="00BC72DC" w:rsidP="00385084">
            <w:pPr>
              <w:spacing w:line="240" w:lineRule="auto"/>
              <w:ind w:right="-10"/>
              <w:contextualSpacing/>
              <w:jc w:val="center"/>
              <w:rPr>
                <w:rFonts w:ascii="Times New Roman" w:hAnsi="Times New Roman" w:cs="Times New Roman"/>
                <w:b/>
                <w:noProof/>
                <w:sz w:val="20"/>
                <w:szCs w:val="20"/>
              </w:rPr>
            </w:pPr>
            <w:r w:rsidRPr="00385084">
              <w:rPr>
                <w:rFonts w:ascii="Times New Roman" w:hAnsi="Times New Roman" w:cs="Times New Roman"/>
                <w:b/>
                <w:noProof/>
                <w:sz w:val="20"/>
                <w:szCs w:val="20"/>
              </w:rPr>
              <w:t>15 200,00</w:t>
            </w:r>
          </w:p>
        </w:tc>
      </w:tr>
    </w:tbl>
    <w:p w14:paraId="14348519" w14:textId="77777777" w:rsidR="00BC72DC" w:rsidRPr="00385084" w:rsidRDefault="00BC72DC" w:rsidP="00385084">
      <w:pPr>
        <w:widowControl w:val="0"/>
        <w:autoSpaceDE w:val="0"/>
        <w:autoSpaceDN w:val="0"/>
        <w:spacing w:line="240" w:lineRule="auto"/>
        <w:ind w:firstLine="540"/>
        <w:contextualSpacing/>
        <w:jc w:val="both"/>
        <w:rPr>
          <w:rFonts w:ascii="Times New Roman" w:eastAsia="Calibri" w:hAnsi="Times New Roman" w:cs="Times New Roman"/>
          <w:sz w:val="20"/>
          <w:szCs w:val="20"/>
        </w:rPr>
      </w:pPr>
      <w:r w:rsidRPr="00385084">
        <w:rPr>
          <w:rFonts w:ascii="Times New Roman" w:hAnsi="Times New Roman" w:cs="Times New Roman"/>
          <w:color w:val="000000"/>
          <w:sz w:val="20"/>
          <w:szCs w:val="20"/>
        </w:rPr>
        <w:t>3. Настоящее решение вступает</w:t>
      </w:r>
      <w:r w:rsidRPr="00385084">
        <w:rPr>
          <w:rFonts w:ascii="Times New Roman" w:eastAsia="Calibri" w:hAnsi="Times New Roman" w:cs="Times New Roman"/>
          <w:sz w:val="20"/>
          <w:szCs w:val="20"/>
        </w:rPr>
        <w:t xml:space="preserve"> в силу</w:t>
      </w:r>
      <w:r w:rsidRPr="00385084">
        <w:rPr>
          <w:rFonts w:ascii="Times New Roman" w:hAnsi="Times New Roman" w:cs="Times New Roman"/>
          <w:sz w:val="20"/>
          <w:szCs w:val="20"/>
        </w:rPr>
        <w:t xml:space="preserve"> </w:t>
      </w:r>
      <w:r w:rsidRPr="00385084">
        <w:rPr>
          <w:rFonts w:ascii="Times New Roman" w:eastAsia="Calibri" w:hAnsi="Times New Roman" w:cs="Times New Roman"/>
          <w:sz w:val="20"/>
          <w:szCs w:val="20"/>
        </w:rPr>
        <w:t xml:space="preserve">с момента опубликования в официальном издании нормативно-правовых актов Совета и администрации Плесского городского поселения «Вестник Совета и администрации Плесского городского поселения» и распространяется на правоотношения, возникшие по состоянию на 01.10.2024. </w:t>
      </w:r>
    </w:p>
    <w:p w14:paraId="4A992028" w14:textId="63431A0C" w:rsidR="00BC72DC" w:rsidRPr="00385084" w:rsidRDefault="00BC72DC" w:rsidP="00385084">
      <w:pPr>
        <w:widowControl w:val="0"/>
        <w:autoSpaceDE w:val="0"/>
        <w:autoSpaceDN w:val="0"/>
        <w:spacing w:line="240" w:lineRule="auto"/>
        <w:ind w:firstLine="540"/>
        <w:contextualSpacing/>
        <w:jc w:val="both"/>
        <w:rPr>
          <w:rFonts w:ascii="Times New Roman" w:hAnsi="Times New Roman" w:cs="Times New Roman"/>
          <w:sz w:val="20"/>
          <w:szCs w:val="20"/>
        </w:rPr>
      </w:pPr>
      <w:r w:rsidRPr="00385084">
        <w:rPr>
          <w:rFonts w:ascii="Times New Roman" w:eastAsia="Calibri" w:hAnsi="Times New Roman" w:cs="Times New Roman"/>
          <w:sz w:val="20"/>
          <w:szCs w:val="20"/>
        </w:rPr>
        <w:t xml:space="preserve"> </w:t>
      </w:r>
    </w:p>
    <w:p w14:paraId="6F738C26" w14:textId="77777777" w:rsidR="00BC72DC" w:rsidRPr="00385084" w:rsidRDefault="00BC72DC" w:rsidP="00385084">
      <w:pPr>
        <w:spacing w:line="240" w:lineRule="auto"/>
        <w:ind w:firstLine="567"/>
        <w:contextualSpacing/>
        <w:rPr>
          <w:rFonts w:ascii="Times New Roman" w:hAnsi="Times New Roman" w:cs="Times New Roman"/>
          <w:bCs/>
          <w:sz w:val="20"/>
          <w:szCs w:val="20"/>
        </w:rPr>
      </w:pPr>
      <w:r w:rsidRPr="00385084">
        <w:rPr>
          <w:rFonts w:ascii="Times New Roman" w:hAnsi="Times New Roman" w:cs="Times New Roman"/>
          <w:bCs/>
          <w:sz w:val="20"/>
          <w:szCs w:val="20"/>
        </w:rPr>
        <w:t>Председатель Совета Плесского городского поселения                                      Т.О. Каримов</w:t>
      </w:r>
    </w:p>
    <w:p w14:paraId="4A7E42BA" w14:textId="77777777" w:rsidR="00BC72DC" w:rsidRPr="00385084" w:rsidRDefault="00BC72DC" w:rsidP="00385084">
      <w:pPr>
        <w:spacing w:line="240" w:lineRule="auto"/>
        <w:ind w:firstLine="567"/>
        <w:contextualSpacing/>
        <w:rPr>
          <w:rFonts w:ascii="Times New Roman" w:hAnsi="Times New Roman" w:cs="Times New Roman"/>
          <w:bCs/>
          <w:sz w:val="20"/>
          <w:szCs w:val="20"/>
        </w:rPr>
      </w:pPr>
      <w:r w:rsidRPr="00385084">
        <w:rPr>
          <w:rFonts w:ascii="Times New Roman" w:hAnsi="Times New Roman" w:cs="Times New Roman"/>
          <w:bCs/>
          <w:sz w:val="20"/>
          <w:szCs w:val="20"/>
        </w:rPr>
        <w:t xml:space="preserve">Врип Главы Плесского городского поселения                                                      С.В. Корнилова   </w:t>
      </w:r>
    </w:p>
    <w:p w14:paraId="57F38F2F" w14:textId="095A415D" w:rsidR="00BC72DC" w:rsidRPr="00385084" w:rsidRDefault="00BC72DC" w:rsidP="00385084">
      <w:pPr>
        <w:spacing w:line="240" w:lineRule="auto"/>
        <w:contextualSpacing/>
        <w:jc w:val="center"/>
        <w:rPr>
          <w:rFonts w:ascii="Times New Roman" w:hAnsi="Times New Roman" w:cs="Times New Roman"/>
          <w:sz w:val="20"/>
          <w:szCs w:val="20"/>
        </w:rPr>
      </w:pPr>
      <w:r w:rsidRPr="00385084">
        <w:rPr>
          <w:rFonts w:ascii="Times New Roman" w:hAnsi="Times New Roman" w:cs="Times New Roman"/>
          <w:noProof/>
          <w:sz w:val="20"/>
          <w:szCs w:val="20"/>
        </w:rPr>
        <w:drawing>
          <wp:inline distT="0" distB="0" distL="0" distR="0" wp14:anchorId="144937EF" wp14:editId="29DD8EA3">
            <wp:extent cx="400050" cy="46863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2612" cy="471631"/>
                    </a:xfrm>
                    <a:prstGeom prst="rect">
                      <a:avLst/>
                    </a:prstGeom>
                    <a:noFill/>
                    <a:ln>
                      <a:noFill/>
                    </a:ln>
                  </pic:spPr>
                </pic:pic>
              </a:graphicData>
            </a:graphic>
          </wp:inline>
        </w:drawing>
      </w:r>
    </w:p>
    <w:p w14:paraId="35C8E33A"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Совет Плесского городского поселения</w:t>
      </w:r>
    </w:p>
    <w:p w14:paraId="0D0C4B18" w14:textId="5F9B5A09"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Приволжского муниципального района</w:t>
      </w:r>
      <w:r w:rsidR="00385084">
        <w:rPr>
          <w:rFonts w:ascii="Times New Roman" w:hAnsi="Times New Roman" w:cs="Times New Roman"/>
          <w:b/>
          <w:bCs/>
          <w:sz w:val="20"/>
          <w:szCs w:val="20"/>
        </w:rPr>
        <w:t xml:space="preserve"> </w:t>
      </w:r>
      <w:r w:rsidRPr="00385084">
        <w:rPr>
          <w:rFonts w:ascii="Times New Roman" w:hAnsi="Times New Roman" w:cs="Times New Roman"/>
          <w:b/>
          <w:bCs/>
          <w:sz w:val="20"/>
          <w:szCs w:val="20"/>
        </w:rPr>
        <w:t xml:space="preserve">Ивановской области  </w:t>
      </w:r>
    </w:p>
    <w:p w14:paraId="234AC375"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РЕШЕНИЕ  </w:t>
      </w:r>
    </w:p>
    <w:p w14:paraId="59AD956B" w14:textId="65DA033A" w:rsidR="00BC72DC" w:rsidRPr="00385084" w:rsidRDefault="00BC72DC" w:rsidP="00385084">
      <w:pPr>
        <w:tabs>
          <w:tab w:val="left" w:pos="570"/>
          <w:tab w:val="center" w:pos="4677"/>
        </w:tabs>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от «20» сентября 2024 г.                                                                                                 № 40</w:t>
      </w:r>
    </w:p>
    <w:p w14:paraId="28964DDF" w14:textId="77BAC0DA" w:rsidR="00BC72DC" w:rsidRPr="00385084" w:rsidRDefault="00BC72DC" w:rsidP="00385084">
      <w:pPr>
        <w:spacing w:line="240" w:lineRule="auto"/>
        <w:contextualSpacing/>
        <w:jc w:val="center"/>
        <w:rPr>
          <w:rFonts w:ascii="Times New Roman" w:hAnsi="Times New Roman" w:cs="Times New Roman"/>
          <w:b/>
          <w:color w:val="000000"/>
          <w:sz w:val="20"/>
          <w:szCs w:val="20"/>
        </w:rPr>
      </w:pPr>
      <w:r w:rsidRPr="00385084">
        <w:rPr>
          <w:rFonts w:ascii="Times New Roman" w:hAnsi="Times New Roman" w:cs="Times New Roman"/>
          <w:b/>
          <w:sz w:val="20"/>
          <w:szCs w:val="20"/>
        </w:rPr>
        <w:t xml:space="preserve"> </w:t>
      </w:r>
      <w:r w:rsidRPr="00385084">
        <w:rPr>
          <w:rFonts w:ascii="Times New Roman" w:hAnsi="Times New Roman" w:cs="Times New Roman"/>
          <w:b/>
          <w:color w:val="000000"/>
          <w:sz w:val="20"/>
          <w:szCs w:val="20"/>
        </w:rPr>
        <w:t xml:space="preserve">О внесении изменений в Решение Совета Плесского городского поселения от 18.07.2017 № 27 «Об утверждении Положения об оплате труда муниципальных служащих Плесского городского поселения» </w:t>
      </w:r>
    </w:p>
    <w:p w14:paraId="1FFE30BC" w14:textId="77777777" w:rsidR="00BC72DC" w:rsidRPr="00385084" w:rsidRDefault="00BC72DC" w:rsidP="00385084">
      <w:pPr>
        <w:widowControl w:val="0"/>
        <w:autoSpaceDE w:val="0"/>
        <w:autoSpaceDN w:val="0"/>
        <w:spacing w:line="240" w:lineRule="auto"/>
        <w:ind w:firstLine="540"/>
        <w:contextualSpacing/>
        <w:jc w:val="both"/>
        <w:rPr>
          <w:rFonts w:ascii="Times New Roman" w:hAnsi="Times New Roman" w:cs="Times New Roman"/>
          <w:b/>
          <w:color w:val="000000"/>
          <w:sz w:val="20"/>
          <w:szCs w:val="20"/>
        </w:rPr>
      </w:pPr>
      <w:r w:rsidRPr="00385084">
        <w:rPr>
          <w:rFonts w:ascii="Times New Roman" w:hAnsi="Times New Roman" w:cs="Times New Roman"/>
          <w:color w:val="000000"/>
          <w:sz w:val="20"/>
          <w:szCs w:val="20"/>
        </w:rPr>
        <w:t xml:space="preserve">   В соответствии со статьями 130,134 Трудового кодекса Российской Федерации, Федеральным Законом от 02.03.2007 № 25-ФЗ «О муниципальной службе в Российской Федерации», Законом Ивановской области от 23.06.2008 № 72-ОЗ «О муниципальной службе в Ивановской области»,  Уставом Плесского городского поселения в целях материального обеспечения и стимулирования профессиональной служебной деятельности муниципальных служащих, обеспечения уровня реального содержания заработной платы, в связи с ростом потребительских цен на товары и услуги, Совет Плесского городского поселения</w:t>
      </w:r>
    </w:p>
    <w:p w14:paraId="75A05038" w14:textId="77777777" w:rsidR="00BC72DC" w:rsidRPr="00385084" w:rsidRDefault="00BC72DC" w:rsidP="00385084">
      <w:pPr>
        <w:widowControl w:val="0"/>
        <w:autoSpaceDE w:val="0"/>
        <w:autoSpaceDN w:val="0"/>
        <w:spacing w:line="240" w:lineRule="auto"/>
        <w:ind w:firstLine="540"/>
        <w:contextualSpacing/>
        <w:jc w:val="center"/>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РЕШИЛ:</w:t>
      </w:r>
    </w:p>
    <w:p w14:paraId="22326FD4"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 xml:space="preserve">1. Внести в </w:t>
      </w:r>
      <w:hyperlink r:id="rId17" w:history="1">
        <w:r w:rsidRPr="00385084">
          <w:rPr>
            <w:rFonts w:ascii="Times New Roman" w:eastAsia="Calibri" w:hAnsi="Times New Roman" w:cs="Times New Roman"/>
            <w:sz w:val="20"/>
            <w:szCs w:val="20"/>
          </w:rPr>
          <w:t>решение</w:t>
        </w:r>
      </w:hyperlink>
      <w:r w:rsidRPr="00385084">
        <w:rPr>
          <w:rFonts w:ascii="Times New Roman" w:eastAsia="Calibri" w:hAnsi="Times New Roman" w:cs="Times New Roman"/>
          <w:sz w:val="20"/>
          <w:szCs w:val="20"/>
        </w:rPr>
        <w:t xml:space="preserve"> Совета Плесского городского поселения от 18.07.2017 № 27 «Об утверждении Положения об оплате труда муниципальных служащих Плесского городского поселения»</w:t>
      </w:r>
      <w:r w:rsidRPr="00385084">
        <w:rPr>
          <w:rFonts w:ascii="Times New Roman" w:eastAsia="Calibri" w:hAnsi="Times New Roman" w:cs="Times New Roman"/>
          <w:b/>
          <w:sz w:val="20"/>
          <w:szCs w:val="20"/>
        </w:rPr>
        <w:t xml:space="preserve"> </w:t>
      </w:r>
      <w:r w:rsidRPr="00385084">
        <w:rPr>
          <w:rFonts w:ascii="Times New Roman" w:eastAsia="Calibri" w:hAnsi="Times New Roman" w:cs="Times New Roman"/>
          <w:sz w:val="20"/>
          <w:szCs w:val="20"/>
        </w:rPr>
        <w:t xml:space="preserve"> следующие изменения:</w:t>
      </w:r>
    </w:p>
    <w:p w14:paraId="03F8D8AF"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1.1. Произвести индексацию заработной платы работников органов местного самоуправления Плесского городского поселения, повысив с 01.10.2024 на 5,3 % размеры должностных окладов муниципальных служащих.</w:t>
      </w:r>
    </w:p>
    <w:p w14:paraId="7C9D5BAE"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 xml:space="preserve"> 1.2. Установить, что при повышении должностных окладов, указанные оклады подлежат округлению до целого рубля в сторону увеличения.</w:t>
      </w:r>
    </w:p>
    <w:p w14:paraId="3BD32590" w14:textId="77777777" w:rsidR="00BC72DC" w:rsidRPr="00385084"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 xml:space="preserve">1.3. Приложение № 1 к Положению о системе оплаты труда муниципальных служащих Плесского городского поселения  изложить в новой редакции </w:t>
      </w:r>
      <w:hyperlink r:id="rId18" w:history="1">
        <w:r w:rsidRPr="00385084">
          <w:rPr>
            <w:rFonts w:ascii="Times New Roman" w:eastAsia="Calibri" w:hAnsi="Times New Roman" w:cs="Times New Roman"/>
            <w:sz w:val="20"/>
            <w:szCs w:val="20"/>
          </w:rPr>
          <w:t>(прилагается)</w:t>
        </w:r>
      </w:hyperlink>
      <w:r w:rsidRPr="00385084">
        <w:rPr>
          <w:rFonts w:ascii="Times New Roman" w:eastAsia="Calibri" w:hAnsi="Times New Roman" w:cs="Times New Roman"/>
          <w:sz w:val="20"/>
          <w:szCs w:val="20"/>
        </w:rPr>
        <w:t>.</w:t>
      </w:r>
    </w:p>
    <w:p w14:paraId="2E54C8D3" w14:textId="77777777" w:rsidR="00BC72DC" w:rsidRPr="00BF424F" w:rsidRDefault="00BC72DC" w:rsidP="00385084">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 xml:space="preserve">1.4. Приложение № 2 к Положению о системе оплаты труда муниципальных служащих Плесского городского поселения  изложить в новой </w:t>
      </w:r>
      <w:r w:rsidRPr="00BF424F">
        <w:rPr>
          <w:rFonts w:ascii="Times New Roman" w:eastAsia="Calibri" w:hAnsi="Times New Roman" w:cs="Times New Roman"/>
          <w:sz w:val="20"/>
          <w:szCs w:val="20"/>
        </w:rPr>
        <w:t xml:space="preserve">редакции </w:t>
      </w:r>
      <w:hyperlink r:id="rId19" w:history="1">
        <w:r w:rsidRPr="00BF424F">
          <w:rPr>
            <w:rStyle w:val="a4"/>
            <w:rFonts w:ascii="Times New Roman" w:eastAsia="Calibri" w:hAnsi="Times New Roman" w:cs="Times New Roman"/>
            <w:color w:val="auto"/>
            <w:sz w:val="20"/>
            <w:szCs w:val="20"/>
          </w:rPr>
          <w:t>(прилагается)</w:t>
        </w:r>
      </w:hyperlink>
      <w:r w:rsidRPr="00BF424F">
        <w:rPr>
          <w:rFonts w:ascii="Times New Roman" w:eastAsia="Calibri" w:hAnsi="Times New Roman" w:cs="Times New Roman"/>
          <w:sz w:val="20"/>
          <w:szCs w:val="20"/>
        </w:rPr>
        <w:t>.</w:t>
      </w:r>
    </w:p>
    <w:p w14:paraId="05A91362" w14:textId="77777777" w:rsidR="00BC72DC" w:rsidRPr="00385084" w:rsidRDefault="00BC72DC" w:rsidP="00385084">
      <w:pPr>
        <w:widowControl w:val="0"/>
        <w:autoSpaceDE w:val="0"/>
        <w:autoSpaceDN w:val="0"/>
        <w:spacing w:line="240" w:lineRule="auto"/>
        <w:ind w:firstLine="540"/>
        <w:contextualSpacing/>
        <w:jc w:val="both"/>
        <w:rPr>
          <w:rFonts w:ascii="Times New Roman" w:eastAsia="Calibri" w:hAnsi="Times New Roman" w:cs="Times New Roman"/>
          <w:sz w:val="20"/>
          <w:szCs w:val="20"/>
        </w:rPr>
      </w:pPr>
      <w:r w:rsidRPr="00385084">
        <w:rPr>
          <w:rFonts w:ascii="Times New Roman" w:hAnsi="Times New Roman" w:cs="Times New Roman"/>
          <w:color w:val="000000"/>
          <w:sz w:val="20"/>
          <w:szCs w:val="20"/>
        </w:rPr>
        <w:t>2. Настоящее решение вступает</w:t>
      </w:r>
      <w:r w:rsidRPr="00385084">
        <w:rPr>
          <w:rFonts w:ascii="Times New Roman" w:eastAsia="Calibri" w:hAnsi="Times New Roman" w:cs="Times New Roman"/>
          <w:sz w:val="20"/>
          <w:szCs w:val="20"/>
        </w:rPr>
        <w:t xml:space="preserve"> в силу</w:t>
      </w:r>
      <w:r w:rsidRPr="00385084">
        <w:rPr>
          <w:rFonts w:ascii="Times New Roman" w:hAnsi="Times New Roman" w:cs="Times New Roman"/>
          <w:sz w:val="20"/>
          <w:szCs w:val="20"/>
        </w:rPr>
        <w:t xml:space="preserve"> </w:t>
      </w:r>
      <w:r w:rsidRPr="00385084">
        <w:rPr>
          <w:rFonts w:ascii="Times New Roman" w:eastAsia="Calibri" w:hAnsi="Times New Roman" w:cs="Times New Roman"/>
          <w:sz w:val="20"/>
          <w:szCs w:val="20"/>
        </w:rPr>
        <w:t xml:space="preserve">с момента опубликования в официальном издании нормативно-правовых актов Совета и администрации Плесского городского поселения «Вестник Совета и администрации Плесского городского поселения» и распространяется на правоотношения, возникшие по состоянию на 01.10.2024. </w:t>
      </w:r>
    </w:p>
    <w:p w14:paraId="42594A14" w14:textId="77777777" w:rsidR="00BC72DC" w:rsidRPr="00385084" w:rsidRDefault="00BC72DC" w:rsidP="00385084">
      <w:pPr>
        <w:tabs>
          <w:tab w:val="left" w:pos="0"/>
        </w:tabs>
        <w:spacing w:line="240" w:lineRule="auto"/>
        <w:contextualSpacing/>
        <w:jc w:val="both"/>
        <w:rPr>
          <w:rFonts w:ascii="Times New Roman" w:hAnsi="Times New Roman" w:cs="Times New Roman"/>
          <w:sz w:val="20"/>
          <w:szCs w:val="20"/>
        </w:rPr>
      </w:pPr>
    </w:p>
    <w:p w14:paraId="648AB4E6" w14:textId="77777777" w:rsidR="00BC72DC" w:rsidRPr="00385084" w:rsidRDefault="00BC72DC" w:rsidP="00385084">
      <w:pPr>
        <w:spacing w:line="240" w:lineRule="auto"/>
        <w:ind w:firstLine="567"/>
        <w:contextualSpacing/>
        <w:rPr>
          <w:rFonts w:ascii="Times New Roman" w:hAnsi="Times New Roman" w:cs="Times New Roman"/>
          <w:bCs/>
          <w:sz w:val="20"/>
          <w:szCs w:val="20"/>
        </w:rPr>
      </w:pPr>
      <w:r w:rsidRPr="00385084">
        <w:rPr>
          <w:rFonts w:ascii="Times New Roman" w:hAnsi="Times New Roman" w:cs="Times New Roman"/>
          <w:bCs/>
          <w:sz w:val="20"/>
          <w:szCs w:val="20"/>
        </w:rPr>
        <w:t>Председатель Совета Плесского городского поселения                                       Т.О. Каримов</w:t>
      </w:r>
    </w:p>
    <w:p w14:paraId="6891AC28" w14:textId="77777777" w:rsidR="00BC72DC" w:rsidRPr="00385084" w:rsidRDefault="00BC72DC" w:rsidP="00385084">
      <w:pPr>
        <w:spacing w:line="240" w:lineRule="auto"/>
        <w:ind w:firstLine="567"/>
        <w:contextualSpacing/>
        <w:rPr>
          <w:rFonts w:ascii="Times New Roman" w:hAnsi="Times New Roman" w:cs="Times New Roman"/>
          <w:bCs/>
          <w:sz w:val="20"/>
          <w:szCs w:val="20"/>
        </w:rPr>
      </w:pPr>
      <w:r w:rsidRPr="00385084">
        <w:rPr>
          <w:rFonts w:ascii="Times New Roman" w:hAnsi="Times New Roman" w:cs="Times New Roman"/>
          <w:bCs/>
          <w:sz w:val="20"/>
          <w:szCs w:val="20"/>
        </w:rPr>
        <w:t xml:space="preserve">Врип Главы Плесского городского поселения                                                      С.В. Корнилова   </w:t>
      </w:r>
    </w:p>
    <w:p w14:paraId="0AA57B8B" w14:textId="77777777" w:rsidR="00BC72DC" w:rsidRPr="00385084" w:rsidRDefault="00BC72DC" w:rsidP="00385084">
      <w:pPr>
        <w:spacing w:line="240" w:lineRule="auto"/>
        <w:ind w:left="6379"/>
        <w:contextualSpacing/>
        <w:jc w:val="right"/>
        <w:rPr>
          <w:rFonts w:ascii="Times New Roman" w:hAnsi="Times New Roman" w:cs="Times New Roman"/>
          <w:sz w:val="20"/>
          <w:szCs w:val="20"/>
        </w:rPr>
      </w:pPr>
      <w:r w:rsidRPr="00385084">
        <w:rPr>
          <w:rFonts w:ascii="Times New Roman" w:hAnsi="Times New Roman" w:cs="Times New Roman"/>
          <w:sz w:val="20"/>
          <w:szCs w:val="20"/>
        </w:rPr>
        <w:lastRenderedPageBreak/>
        <w:t>Приложение № 1</w:t>
      </w:r>
    </w:p>
    <w:p w14:paraId="09813567" w14:textId="77777777" w:rsidR="00BC72DC" w:rsidRPr="00385084" w:rsidRDefault="00BC72DC" w:rsidP="00385084">
      <w:pPr>
        <w:spacing w:line="240" w:lineRule="auto"/>
        <w:ind w:left="6379"/>
        <w:contextualSpacing/>
        <w:jc w:val="right"/>
        <w:rPr>
          <w:rFonts w:ascii="Times New Roman" w:hAnsi="Times New Roman" w:cs="Times New Roman"/>
          <w:sz w:val="20"/>
          <w:szCs w:val="20"/>
        </w:rPr>
      </w:pPr>
      <w:r w:rsidRPr="00385084">
        <w:rPr>
          <w:rFonts w:ascii="Times New Roman" w:hAnsi="Times New Roman" w:cs="Times New Roman"/>
          <w:sz w:val="20"/>
          <w:szCs w:val="20"/>
        </w:rPr>
        <w:t>к Положению О системе оплаты труда муниципальных служащих Плесского городского поселения</w:t>
      </w:r>
    </w:p>
    <w:p w14:paraId="3CEA62D8" w14:textId="77777777" w:rsidR="00BC72DC" w:rsidRPr="00385084" w:rsidRDefault="00BC72DC"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РАЗМЕРЫ</w:t>
      </w:r>
    </w:p>
    <w:p w14:paraId="06DEDBAD" w14:textId="77777777" w:rsidR="00BC72DC" w:rsidRPr="00385084" w:rsidRDefault="00BC72DC"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должностных окладов и ежемесячного денежного поощрения муниципальных служащих Плесского городского поселения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3743"/>
        <w:gridCol w:w="2132"/>
        <w:gridCol w:w="2771"/>
      </w:tblGrid>
      <w:tr w:rsidR="00BC72DC" w:rsidRPr="00385084" w14:paraId="36B75773" w14:textId="77777777" w:rsidTr="001C42A8">
        <w:tc>
          <w:tcPr>
            <w:tcW w:w="1041" w:type="dxa"/>
          </w:tcPr>
          <w:p w14:paraId="2E9E4235"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 п/п</w:t>
            </w:r>
          </w:p>
        </w:tc>
        <w:tc>
          <w:tcPr>
            <w:tcW w:w="3845" w:type="dxa"/>
          </w:tcPr>
          <w:p w14:paraId="085EB43D"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Наименование должностей</w:t>
            </w:r>
          </w:p>
        </w:tc>
        <w:tc>
          <w:tcPr>
            <w:tcW w:w="2168" w:type="dxa"/>
          </w:tcPr>
          <w:p w14:paraId="3435387D"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размер должностного оклада, руб.</w:t>
            </w:r>
          </w:p>
        </w:tc>
        <w:tc>
          <w:tcPr>
            <w:tcW w:w="2835" w:type="dxa"/>
          </w:tcPr>
          <w:p w14:paraId="78C4F351"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размер ежемесячного денежного поощрения (в должностных окладах)</w:t>
            </w:r>
          </w:p>
        </w:tc>
      </w:tr>
      <w:tr w:rsidR="00BC72DC" w:rsidRPr="00385084" w14:paraId="22481E26" w14:textId="77777777" w:rsidTr="001C42A8">
        <w:tc>
          <w:tcPr>
            <w:tcW w:w="9889" w:type="dxa"/>
            <w:gridSpan w:val="4"/>
          </w:tcPr>
          <w:p w14:paraId="32A29558"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Высшая должность</w:t>
            </w:r>
          </w:p>
        </w:tc>
      </w:tr>
      <w:tr w:rsidR="00BC72DC" w:rsidRPr="00385084" w14:paraId="75CB6F73" w14:textId="77777777" w:rsidTr="001C42A8">
        <w:tc>
          <w:tcPr>
            <w:tcW w:w="1041" w:type="dxa"/>
          </w:tcPr>
          <w:p w14:paraId="43B94EBA"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1</w:t>
            </w:r>
          </w:p>
        </w:tc>
        <w:tc>
          <w:tcPr>
            <w:tcW w:w="3845" w:type="dxa"/>
          </w:tcPr>
          <w:p w14:paraId="370E14E1" w14:textId="77777777" w:rsidR="00BC72DC" w:rsidRPr="00385084" w:rsidRDefault="00BC72DC" w:rsidP="00385084">
            <w:pPr>
              <w:spacing w:line="240" w:lineRule="auto"/>
              <w:contextualSpacing/>
              <w:rPr>
                <w:rFonts w:ascii="Times New Roman" w:hAnsi="Times New Roman" w:cs="Times New Roman"/>
                <w:sz w:val="18"/>
                <w:szCs w:val="18"/>
              </w:rPr>
            </w:pPr>
            <w:r w:rsidRPr="00385084">
              <w:rPr>
                <w:rFonts w:ascii="Times New Roman" w:hAnsi="Times New Roman" w:cs="Times New Roman"/>
                <w:sz w:val="18"/>
                <w:szCs w:val="18"/>
              </w:rPr>
              <w:t xml:space="preserve">Первый заместитель главы администрации  </w:t>
            </w:r>
          </w:p>
        </w:tc>
        <w:tc>
          <w:tcPr>
            <w:tcW w:w="2168" w:type="dxa"/>
          </w:tcPr>
          <w:p w14:paraId="3243D760" w14:textId="77777777" w:rsidR="00BC72DC" w:rsidRPr="00385084" w:rsidRDefault="00BC72DC" w:rsidP="00385084">
            <w:pPr>
              <w:spacing w:line="240" w:lineRule="auto"/>
              <w:contextualSpacing/>
              <w:jc w:val="center"/>
              <w:rPr>
                <w:rFonts w:ascii="Times New Roman" w:hAnsi="Times New Roman" w:cs="Times New Roman"/>
                <w:b/>
                <w:sz w:val="18"/>
                <w:szCs w:val="18"/>
              </w:rPr>
            </w:pPr>
            <w:r w:rsidRPr="00385084">
              <w:rPr>
                <w:rFonts w:ascii="Times New Roman" w:hAnsi="Times New Roman" w:cs="Times New Roman"/>
                <w:b/>
                <w:sz w:val="18"/>
                <w:szCs w:val="18"/>
              </w:rPr>
              <w:t>12 500</w:t>
            </w:r>
          </w:p>
        </w:tc>
        <w:tc>
          <w:tcPr>
            <w:tcW w:w="2835" w:type="dxa"/>
          </w:tcPr>
          <w:p w14:paraId="6FAA5D55"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3,4</w:t>
            </w:r>
          </w:p>
        </w:tc>
      </w:tr>
      <w:tr w:rsidR="00BC72DC" w:rsidRPr="00385084" w14:paraId="79CEBC45" w14:textId="77777777" w:rsidTr="001C42A8">
        <w:tc>
          <w:tcPr>
            <w:tcW w:w="1041" w:type="dxa"/>
          </w:tcPr>
          <w:p w14:paraId="187F8C6F"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2</w:t>
            </w:r>
          </w:p>
        </w:tc>
        <w:tc>
          <w:tcPr>
            <w:tcW w:w="3845" w:type="dxa"/>
          </w:tcPr>
          <w:p w14:paraId="703B4953" w14:textId="77777777" w:rsidR="00BC72DC" w:rsidRPr="00385084" w:rsidRDefault="00BC72DC" w:rsidP="00385084">
            <w:pPr>
              <w:spacing w:line="240" w:lineRule="auto"/>
              <w:contextualSpacing/>
              <w:rPr>
                <w:rFonts w:ascii="Times New Roman" w:hAnsi="Times New Roman" w:cs="Times New Roman"/>
                <w:sz w:val="18"/>
                <w:szCs w:val="18"/>
              </w:rPr>
            </w:pPr>
            <w:r w:rsidRPr="00385084">
              <w:rPr>
                <w:rFonts w:ascii="Times New Roman" w:hAnsi="Times New Roman" w:cs="Times New Roman"/>
                <w:sz w:val="18"/>
                <w:szCs w:val="18"/>
              </w:rPr>
              <w:t xml:space="preserve">Заместитель главы администрации </w:t>
            </w:r>
          </w:p>
        </w:tc>
        <w:tc>
          <w:tcPr>
            <w:tcW w:w="2168" w:type="dxa"/>
          </w:tcPr>
          <w:p w14:paraId="2D78EE8A" w14:textId="77777777" w:rsidR="00BC72DC" w:rsidRPr="00385084" w:rsidRDefault="00BC72DC" w:rsidP="00385084">
            <w:pPr>
              <w:spacing w:line="240" w:lineRule="auto"/>
              <w:contextualSpacing/>
              <w:jc w:val="center"/>
              <w:rPr>
                <w:rFonts w:ascii="Times New Roman" w:hAnsi="Times New Roman" w:cs="Times New Roman"/>
                <w:b/>
                <w:sz w:val="18"/>
                <w:szCs w:val="18"/>
              </w:rPr>
            </w:pPr>
            <w:r w:rsidRPr="00385084">
              <w:rPr>
                <w:rFonts w:ascii="Times New Roman" w:hAnsi="Times New Roman" w:cs="Times New Roman"/>
                <w:b/>
                <w:sz w:val="18"/>
                <w:szCs w:val="18"/>
              </w:rPr>
              <w:t>12 000</w:t>
            </w:r>
          </w:p>
        </w:tc>
        <w:tc>
          <w:tcPr>
            <w:tcW w:w="2835" w:type="dxa"/>
          </w:tcPr>
          <w:p w14:paraId="1363E181"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3,2</w:t>
            </w:r>
          </w:p>
        </w:tc>
      </w:tr>
      <w:tr w:rsidR="00BC72DC" w:rsidRPr="00385084" w14:paraId="707FAC7C" w14:textId="77777777" w:rsidTr="001C42A8">
        <w:trPr>
          <w:trHeight w:val="275"/>
        </w:trPr>
        <w:tc>
          <w:tcPr>
            <w:tcW w:w="9889" w:type="dxa"/>
            <w:gridSpan w:val="4"/>
          </w:tcPr>
          <w:p w14:paraId="0B199BEE"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Старшая должность</w:t>
            </w:r>
          </w:p>
        </w:tc>
      </w:tr>
      <w:tr w:rsidR="00BC72DC" w:rsidRPr="00385084" w14:paraId="7D9027CA" w14:textId="77777777" w:rsidTr="00385084">
        <w:trPr>
          <w:trHeight w:val="235"/>
        </w:trPr>
        <w:tc>
          <w:tcPr>
            <w:tcW w:w="1041" w:type="dxa"/>
          </w:tcPr>
          <w:p w14:paraId="6D0905A2"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3</w:t>
            </w:r>
          </w:p>
        </w:tc>
        <w:tc>
          <w:tcPr>
            <w:tcW w:w="3845" w:type="dxa"/>
            <w:shd w:val="clear" w:color="auto" w:fill="auto"/>
          </w:tcPr>
          <w:p w14:paraId="0E2A09F9" w14:textId="77777777" w:rsidR="00BC72DC" w:rsidRPr="00385084" w:rsidRDefault="00BC72DC" w:rsidP="00385084">
            <w:pPr>
              <w:spacing w:line="240" w:lineRule="auto"/>
              <w:contextualSpacing/>
              <w:rPr>
                <w:rFonts w:ascii="Times New Roman" w:hAnsi="Times New Roman" w:cs="Times New Roman"/>
                <w:sz w:val="18"/>
                <w:szCs w:val="18"/>
              </w:rPr>
            </w:pPr>
            <w:r w:rsidRPr="00385084">
              <w:rPr>
                <w:rFonts w:ascii="Times New Roman" w:hAnsi="Times New Roman" w:cs="Times New Roman"/>
                <w:sz w:val="18"/>
                <w:szCs w:val="18"/>
              </w:rPr>
              <w:t>Главный специалист –Главный бухгалтер</w:t>
            </w:r>
          </w:p>
        </w:tc>
        <w:tc>
          <w:tcPr>
            <w:tcW w:w="2168" w:type="dxa"/>
            <w:shd w:val="clear" w:color="auto" w:fill="auto"/>
          </w:tcPr>
          <w:p w14:paraId="7DCD3B24" w14:textId="77777777" w:rsidR="00BC72DC" w:rsidRPr="00385084" w:rsidRDefault="00BC72DC" w:rsidP="00385084">
            <w:pPr>
              <w:spacing w:line="240" w:lineRule="auto"/>
              <w:contextualSpacing/>
              <w:jc w:val="center"/>
              <w:rPr>
                <w:rFonts w:ascii="Times New Roman" w:hAnsi="Times New Roman" w:cs="Times New Roman"/>
                <w:b/>
                <w:sz w:val="18"/>
                <w:szCs w:val="18"/>
              </w:rPr>
            </w:pPr>
            <w:r w:rsidRPr="00385084">
              <w:rPr>
                <w:rFonts w:ascii="Times New Roman" w:hAnsi="Times New Roman" w:cs="Times New Roman"/>
                <w:b/>
                <w:sz w:val="18"/>
                <w:szCs w:val="18"/>
              </w:rPr>
              <w:t>11 800</w:t>
            </w:r>
          </w:p>
        </w:tc>
        <w:tc>
          <w:tcPr>
            <w:tcW w:w="2835" w:type="dxa"/>
            <w:shd w:val="clear" w:color="auto" w:fill="auto"/>
          </w:tcPr>
          <w:p w14:paraId="4562E24B"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3,0</w:t>
            </w:r>
          </w:p>
        </w:tc>
      </w:tr>
      <w:tr w:rsidR="00BC72DC" w:rsidRPr="00385084" w14:paraId="67E9C660" w14:textId="77777777" w:rsidTr="00385084">
        <w:trPr>
          <w:trHeight w:val="125"/>
        </w:trPr>
        <w:tc>
          <w:tcPr>
            <w:tcW w:w="1041" w:type="dxa"/>
          </w:tcPr>
          <w:p w14:paraId="1E537AB4"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4</w:t>
            </w:r>
          </w:p>
        </w:tc>
        <w:tc>
          <w:tcPr>
            <w:tcW w:w="3845" w:type="dxa"/>
          </w:tcPr>
          <w:p w14:paraId="03970ADC" w14:textId="77777777" w:rsidR="00BC72DC" w:rsidRPr="00385084" w:rsidRDefault="00BC72DC" w:rsidP="00385084">
            <w:pPr>
              <w:spacing w:line="240" w:lineRule="auto"/>
              <w:contextualSpacing/>
              <w:rPr>
                <w:rFonts w:ascii="Times New Roman" w:hAnsi="Times New Roman" w:cs="Times New Roman"/>
                <w:sz w:val="18"/>
                <w:szCs w:val="18"/>
              </w:rPr>
            </w:pPr>
            <w:r w:rsidRPr="00385084">
              <w:rPr>
                <w:rFonts w:ascii="Times New Roman" w:hAnsi="Times New Roman" w:cs="Times New Roman"/>
                <w:sz w:val="18"/>
                <w:szCs w:val="18"/>
              </w:rPr>
              <w:t xml:space="preserve">Главный специалист </w:t>
            </w:r>
          </w:p>
        </w:tc>
        <w:tc>
          <w:tcPr>
            <w:tcW w:w="2168" w:type="dxa"/>
          </w:tcPr>
          <w:p w14:paraId="548847A1" w14:textId="77777777" w:rsidR="00BC72DC" w:rsidRPr="00385084" w:rsidRDefault="00BC72DC" w:rsidP="00385084">
            <w:pPr>
              <w:spacing w:line="240" w:lineRule="auto"/>
              <w:contextualSpacing/>
              <w:jc w:val="center"/>
              <w:rPr>
                <w:rFonts w:ascii="Times New Roman" w:hAnsi="Times New Roman" w:cs="Times New Roman"/>
                <w:b/>
                <w:sz w:val="18"/>
                <w:szCs w:val="18"/>
              </w:rPr>
            </w:pPr>
            <w:r w:rsidRPr="00385084">
              <w:rPr>
                <w:rFonts w:ascii="Times New Roman" w:hAnsi="Times New Roman" w:cs="Times New Roman"/>
                <w:b/>
                <w:sz w:val="18"/>
                <w:szCs w:val="18"/>
              </w:rPr>
              <w:t>11 200</w:t>
            </w:r>
          </w:p>
        </w:tc>
        <w:tc>
          <w:tcPr>
            <w:tcW w:w="2835" w:type="dxa"/>
          </w:tcPr>
          <w:p w14:paraId="0B30BDB0" w14:textId="77777777" w:rsidR="00BC72DC" w:rsidRPr="00385084" w:rsidRDefault="00BC72DC"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1,6</w:t>
            </w:r>
          </w:p>
        </w:tc>
      </w:tr>
    </w:tbl>
    <w:p w14:paraId="0E6C4EFC" w14:textId="77777777" w:rsidR="00BC72DC" w:rsidRPr="00385084" w:rsidRDefault="00BC72DC" w:rsidP="00385084">
      <w:pPr>
        <w:spacing w:line="240" w:lineRule="auto"/>
        <w:ind w:left="6379"/>
        <w:contextualSpacing/>
        <w:rPr>
          <w:rFonts w:ascii="Times New Roman" w:hAnsi="Times New Roman" w:cs="Times New Roman"/>
          <w:sz w:val="20"/>
          <w:szCs w:val="20"/>
        </w:rPr>
      </w:pPr>
    </w:p>
    <w:p w14:paraId="49F67DB1" w14:textId="77777777" w:rsidR="00385084" w:rsidRDefault="00385084" w:rsidP="00385084">
      <w:pPr>
        <w:spacing w:line="240" w:lineRule="auto"/>
        <w:ind w:left="6379"/>
        <w:contextualSpacing/>
        <w:jc w:val="right"/>
        <w:rPr>
          <w:rFonts w:ascii="Times New Roman" w:hAnsi="Times New Roman" w:cs="Times New Roman"/>
          <w:sz w:val="20"/>
          <w:szCs w:val="20"/>
        </w:rPr>
      </w:pPr>
    </w:p>
    <w:p w14:paraId="1EF5CCD3" w14:textId="77777777" w:rsidR="00385084" w:rsidRDefault="00385084" w:rsidP="00385084">
      <w:pPr>
        <w:spacing w:line="240" w:lineRule="auto"/>
        <w:ind w:left="6379"/>
        <w:contextualSpacing/>
        <w:jc w:val="right"/>
        <w:rPr>
          <w:rFonts w:ascii="Times New Roman" w:hAnsi="Times New Roman" w:cs="Times New Roman"/>
          <w:sz w:val="20"/>
          <w:szCs w:val="20"/>
        </w:rPr>
      </w:pPr>
    </w:p>
    <w:p w14:paraId="6C1EC18E" w14:textId="1040BF41" w:rsidR="00BC72DC" w:rsidRPr="00385084" w:rsidRDefault="00BC72DC" w:rsidP="00385084">
      <w:pPr>
        <w:spacing w:line="240" w:lineRule="auto"/>
        <w:ind w:left="6379"/>
        <w:contextualSpacing/>
        <w:jc w:val="right"/>
        <w:rPr>
          <w:rFonts w:ascii="Times New Roman" w:hAnsi="Times New Roman" w:cs="Times New Roman"/>
          <w:sz w:val="20"/>
          <w:szCs w:val="20"/>
        </w:rPr>
      </w:pPr>
      <w:r w:rsidRPr="00385084">
        <w:rPr>
          <w:rFonts w:ascii="Times New Roman" w:hAnsi="Times New Roman" w:cs="Times New Roman"/>
          <w:sz w:val="20"/>
          <w:szCs w:val="20"/>
        </w:rPr>
        <w:t>Приложение № 2</w:t>
      </w:r>
    </w:p>
    <w:p w14:paraId="72F464A3" w14:textId="77777777" w:rsidR="00BC72DC" w:rsidRPr="00385084" w:rsidRDefault="00BC72DC" w:rsidP="00385084">
      <w:pPr>
        <w:spacing w:line="240" w:lineRule="auto"/>
        <w:ind w:left="6379"/>
        <w:contextualSpacing/>
        <w:jc w:val="right"/>
        <w:rPr>
          <w:rFonts w:ascii="Times New Roman" w:hAnsi="Times New Roman" w:cs="Times New Roman"/>
          <w:sz w:val="20"/>
          <w:szCs w:val="20"/>
        </w:rPr>
      </w:pPr>
      <w:r w:rsidRPr="00385084">
        <w:rPr>
          <w:rFonts w:ascii="Times New Roman" w:hAnsi="Times New Roman" w:cs="Times New Roman"/>
          <w:sz w:val="20"/>
          <w:szCs w:val="20"/>
        </w:rPr>
        <w:t xml:space="preserve">к Положению о системе оплаты труда муниципальных служащих </w:t>
      </w:r>
    </w:p>
    <w:p w14:paraId="24C5AB64" w14:textId="77777777" w:rsidR="00BC72DC" w:rsidRPr="00385084" w:rsidRDefault="00BC72DC" w:rsidP="00385084">
      <w:pPr>
        <w:spacing w:line="240" w:lineRule="auto"/>
        <w:ind w:left="6379"/>
        <w:contextualSpacing/>
        <w:jc w:val="right"/>
        <w:rPr>
          <w:rFonts w:ascii="Times New Roman" w:hAnsi="Times New Roman" w:cs="Times New Roman"/>
          <w:sz w:val="20"/>
          <w:szCs w:val="20"/>
        </w:rPr>
      </w:pPr>
      <w:r w:rsidRPr="00385084">
        <w:rPr>
          <w:rFonts w:ascii="Times New Roman" w:hAnsi="Times New Roman" w:cs="Times New Roman"/>
          <w:sz w:val="20"/>
          <w:szCs w:val="20"/>
        </w:rPr>
        <w:t>Плесского городского поселения</w:t>
      </w:r>
    </w:p>
    <w:p w14:paraId="75DFACE6" w14:textId="77777777" w:rsidR="00BC72DC" w:rsidRPr="00385084" w:rsidRDefault="00BC72DC"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РАЗМЕРЫ</w:t>
      </w:r>
    </w:p>
    <w:p w14:paraId="20F8E8F8" w14:textId="77777777" w:rsidR="00BC72DC" w:rsidRPr="00385084" w:rsidRDefault="00BC72DC"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Окладов за классный чин муниципальных служащих</w:t>
      </w:r>
    </w:p>
    <w:p w14:paraId="080E3DDA" w14:textId="77777777" w:rsidR="00BC72DC" w:rsidRPr="00385084" w:rsidRDefault="00BC72DC"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Плесского городского поселения</w:t>
      </w:r>
    </w:p>
    <w:tbl>
      <w:tblP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6"/>
        <w:gridCol w:w="5745"/>
        <w:gridCol w:w="2149"/>
      </w:tblGrid>
      <w:tr w:rsidR="00BC72DC" w:rsidRPr="00385084" w14:paraId="72B4A2DA" w14:textId="77777777" w:rsidTr="001C42A8">
        <w:tc>
          <w:tcPr>
            <w:tcW w:w="1876" w:type="dxa"/>
          </w:tcPr>
          <w:p w14:paraId="256779D0"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Группа муниципальных должностей</w:t>
            </w:r>
          </w:p>
        </w:tc>
        <w:tc>
          <w:tcPr>
            <w:tcW w:w="5745" w:type="dxa"/>
          </w:tcPr>
          <w:p w14:paraId="0DB8DB16"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Наименование классного чина</w:t>
            </w:r>
          </w:p>
        </w:tc>
        <w:tc>
          <w:tcPr>
            <w:tcW w:w="2149" w:type="dxa"/>
          </w:tcPr>
          <w:p w14:paraId="07B98927"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Оклад за классный чин (рублей в месяц)</w:t>
            </w:r>
          </w:p>
          <w:p w14:paraId="73CF4C72"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p>
        </w:tc>
      </w:tr>
      <w:tr w:rsidR="00BC72DC" w:rsidRPr="00385084" w14:paraId="2729314C" w14:textId="77777777" w:rsidTr="001C42A8">
        <w:tc>
          <w:tcPr>
            <w:tcW w:w="1876" w:type="dxa"/>
            <w:vMerge w:val="restart"/>
          </w:tcPr>
          <w:p w14:paraId="16D885B3"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r w:rsidRPr="00385084">
              <w:rPr>
                <w:rFonts w:ascii="Times New Roman" w:eastAsia="Calibri" w:hAnsi="Times New Roman" w:cs="Times New Roman"/>
                <w:sz w:val="20"/>
                <w:szCs w:val="20"/>
              </w:rPr>
              <w:t>Высшая должность</w:t>
            </w:r>
          </w:p>
        </w:tc>
        <w:tc>
          <w:tcPr>
            <w:tcW w:w="5745" w:type="dxa"/>
          </w:tcPr>
          <w:p w14:paraId="0B8DEB4A"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Действительный муниципальный советник 1 класса</w:t>
            </w:r>
          </w:p>
        </w:tc>
        <w:tc>
          <w:tcPr>
            <w:tcW w:w="2149" w:type="dxa"/>
          </w:tcPr>
          <w:p w14:paraId="5E881F64"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6 285</w:t>
            </w:r>
          </w:p>
        </w:tc>
      </w:tr>
      <w:tr w:rsidR="00BC72DC" w:rsidRPr="00385084" w14:paraId="3B33EC7E" w14:textId="77777777" w:rsidTr="001C42A8">
        <w:tc>
          <w:tcPr>
            <w:tcW w:w="1876" w:type="dxa"/>
            <w:vMerge/>
          </w:tcPr>
          <w:p w14:paraId="7254EEA6"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p>
        </w:tc>
        <w:tc>
          <w:tcPr>
            <w:tcW w:w="5745" w:type="dxa"/>
          </w:tcPr>
          <w:p w14:paraId="3F543F6E"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Действительный муниципальный советник 2 класса</w:t>
            </w:r>
          </w:p>
        </w:tc>
        <w:tc>
          <w:tcPr>
            <w:tcW w:w="2149" w:type="dxa"/>
          </w:tcPr>
          <w:p w14:paraId="1E1232CF"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5 850</w:t>
            </w:r>
          </w:p>
        </w:tc>
      </w:tr>
      <w:tr w:rsidR="00BC72DC" w:rsidRPr="00385084" w14:paraId="1E522E47" w14:textId="77777777" w:rsidTr="001C42A8">
        <w:tc>
          <w:tcPr>
            <w:tcW w:w="1876" w:type="dxa"/>
            <w:vMerge/>
          </w:tcPr>
          <w:p w14:paraId="52046794"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p>
        </w:tc>
        <w:tc>
          <w:tcPr>
            <w:tcW w:w="5745" w:type="dxa"/>
          </w:tcPr>
          <w:p w14:paraId="0E066F63"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Действительный муниципальный советник 3 класса</w:t>
            </w:r>
          </w:p>
        </w:tc>
        <w:tc>
          <w:tcPr>
            <w:tcW w:w="2149" w:type="dxa"/>
          </w:tcPr>
          <w:p w14:paraId="27EBDB8B"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5 550</w:t>
            </w:r>
          </w:p>
        </w:tc>
      </w:tr>
      <w:tr w:rsidR="00BC72DC" w:rsidRPr="00385084" w14:paraId="299CE2BE" w14:textId="77777777" w:rsidTr="001C42A8">
        <w:tc>
          <w:tcPr>
            <w:tcW w:w="1876" w:type="dxa"/>
            <w:vMerge w:val="restart"/>
          </w:tcPr>
          <w:p w14:paraId="51C617E8"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r w:rsidRPr="00385084">
              <w:rPr>
                <w:rFonts w:ascii="Times New Roman" w:eastAsia="Calibri" w:hAnsi="Times New Roman" w:cs="Times New Roman"/>
                <w:sz w:val="20"/>
                <w:szCs w:val="20"/>
              </w:rPr>
              <w:t>Главная должность</w:t>
            </w:r>
          </w:p>
        </w:tc>
        <w:tc>
          <w:tcPr>
            <w:tcW w:w="5745" w:type="dxa"/>
          </w:tcPr>
          <w:p w14:paraId="37900F60"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Действительный советник муниципальной службы 1 класса</w:t>
            </w:r>
          </w:p>
        </w:tc>
        <w:tc>
          <w:tcPr>
            <w:tcW w:w="2149" w:type="dxa"/>
          </w:tcPr>
          <w:p w14:paraId="2CAAA586"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5 099</w:t>
            </w:r>
          </w:p>
        </w:tc>
      </w:tr>
      <w:tr w:rsidR="00BC72DC" w:rsidRPr="00385084" w14:paraId="7F799125" w14:textId="77777777" w:rsidTr="001C42A8">
        <w:tc>
          <w:tcPr>
            <w:tcW w:w="1876" w:type="dxa"/>
            <w:vMerge/>
          </w:tcPr>
          <w:p w14:paraId="02B35D6E"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p>
        </w:tc>
        <w:tc>
          <w:tcPr>
            <w:tcW w:w="5745" w:type="dxa"/>
          </w:tcPr>
          <w:p w14:paraId="36140699"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Действительный советник муниципальной службы 2 класса</w:t>
            </w:r>
          </w:p>
        </w:tc>
        <w:tc>
          <w:tcPr>
            <w:tcW w:w="2149" w:type="dxa"/>
          </w:tcPr>
          <w:p w14:paraId="394DF9EB"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4 650</w:t>
            </w:r>
          </w:p>
        </w:tc>
      </w:tr>
      <w:tr w:rsidR="00BC72DC" w:rsidRPr="00385084" w14:paraId="51084E87" w14:textId="77777777" w:rsidTr="001C42A8">
        <w:tc>
          <w:tcPr>
            <w:tcW w:w="1876" w:type="dxa"/>
            <w:vMerge/>
          </w:tcPr>
          <w:p w14:paraId="75C24468"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p>
        </w:tc>
        <w:tc>
          <w:tcPr>
            <w:tcW w:w="5745" w:type="dxa"/>
          </w:tcPr>
          <w:p w14:paraId="38C72F4F"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Действительный советник муниципальной службы 3 класса</w:t>
            </w:r>
          </w:p>
        </w:tc>
        <w:tc>
          <w:tcPr>
            <w:tcW w:w="2149" w:type="dxa"/>
          </w:tcPr>
          <w:p w14:paraId="4C6EC855"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4 350</w:t>
            </w:r>
          </w:p>
        </w:tc>
      </w:tr>
      <w:tr w:rsidR="00BC72DC" w:rsidRPr="00385084" w14:paraId="02DD0DC7" w14:textId="77777777" w:rsidTr="001C42A8">
        <w:tc>
          <w:tcPr>
            <w:tcW w:w="1876" w:type="dxa"/>
            <w:vMerge w:val="restart"/>
          </w:tcPr>
          <w:p w14:paraId="46B96F3A"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r w:rsidRPr="00385084">
              <w:rPr>
                <w:rFonts w:ascii="Times New Roman" w:eastAsia="Calibri" w:hAnsi="Times New Roman" w:cs="Times New Roman"/>
                <w:sz w:val="20"/>
                <w:szCs w:val="20"/>
              </w:rPr>
              <w:t>Ведущая должность</w:t>
            </w:r>
          </w:p>
        </w:tc>
        <w:tc>
          <w:tcPr>
            <w:tcW w:w="5745" w:type="dxa"/>
          </w:tcPr>
          <w:p w14:paraId="52ECEA46"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Муниципальный советник 1 класса</w:t>
            </w:r>
          </w:p>
        </w:tc>
        <w:tc>
          <w:tcPr>
            <w:tcW w:w="2149" w:type="dxa"/>
          </w:tcPr>
          <w:p w14:paraId="65E44FFA"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3 900</w:t>
            </w:r>
          </w:p>
        </w:tc>
      </w:tr>
      <w:tr w:rsidR="00BC72DC" w:rsidRPr="00385084" w14:paraId="072435BB" w14:textId="77777777" w:rsidTr="001C42A8">
        <w:tc>
          <w:tcPr>
            <w:tcW w:w="1876" w:type="dxa"/>
            <w:vMerge/>
          </w:tcPr>
          <w:p w14:paraId="75664A9B"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p>
        </w:tc>
        <w:tc>
          <w:tcPr>
            <w:tcW w:w="5745" w:type="dxa"/>
          </w:tcPr>
          <w:p w14:paraId="704908CE"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Муниципальный советник 2 класса</w:t>
            </w:r>
          </w:p>
        </w:tc>
        <w:tc>
          <w:tcPr>
            <w:tcW w:w="2149" w:type="dxa"/>
          </w:tcPr>
          <w:p w14:paraId="3CE3B85A"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3 450</w:t>
            </w:r>
          </w:p>
        </w:tc>
      </w:tr>
      <w:tr w:rsidR="00BC72DC" w:rsidRPr="00385084" w14:paraId="6D882EF7" w14:textId="77777777" w:rsidTr="001C42A8">
        <w:tc>
          <w:tcPr>
            <w:tcW w:w="1876" w:type="dxa"/>
            <w:vMerge/>
          </w:tcPr>
          <w:p w14:paraId="132E0307"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p>
        </w:tc>
        <w:tc>
          <w:tcPr>
            <w:tcW w:w="5745" w:type="dxa"/>
          </w:tcPr>
          <w:p w14:paraId="6736F0F1"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Муниципальный советник 3 класса</w:t>
            </w:r>
          </w:p>
        </w:tc>
        <w:tc>
          <w:tcPr>
            <w:tcW w:w="2149" w:type="dxa"/>
          </w:tcPr>
          <w:p w14:paraId="41C63FBE"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3 150</w:t>
            </w:r>
          </w:p>
        </w:tc>
      </w:tr>
      <w:tr w:rsidR="00BC72DC" w:rsidRPr="00385084" w14:paraId="3713A0F5" w14:textId="77777777" w:rsidTr="001C42A8">
        <w:tc>
          <w:tcPr>
            <w:tcW w:w="1876" w:type="dxa"/>
            <w:vMerge w:val="restart"/>
          </w:tcPr>
          <w:p w14:paraId="1C7EBCDC"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r w:rsidRPr="00385084">
              <w:rPr>
                <w:rFonts w:ascii="Times New Roman" w:eastAsia="Calibri" w:hAnsi="Times New Roman" w:cs="Times New Roman"/>
                <w:sz w:val="20"/>
                <w:szCs w:val="20"/>
              </w:rPr>
              <w:t>Старшая должность</w:t>
            </w:r>
          </w:p>
        </w:tc>
        <w:tc>
          <w:tcPr>
            <w:tcW w:w="5745" w:type="dxa"/>
          </w:tcPr>
          <w:p w14:paraId="451FF29A"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Старший советник муниципальной службы 1 класса</w:t>
            </w:r>
          </w:p>
        </w:tc>
        <w:tc>
          <w:tcPr>
            <w:tcW w:w="2149" w:type="dxa"/>
          </w:tcPr>
          <w:p w14:paraId="75AADE00"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3 000</w:t>
            </w:r>
          </w:p>
        </w:tc>
      </w:tr>
      <w:tr w:rsidR="00BC72DC" w:rsidRPr="00385084" w14:paraId="730F5799" w14:textId="77777777" w:rsidTr="001C42A8">
        <w:tc>
          <w:tcPr>
            <w:tcW w:w="1876" w:type="dxa"/>
            <w:vMerge/>
          </w:tcPr>
          <w:p w14:paraId="0712B3B2"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p>
        </w:tc>
        <w:tc>
          <w:tcPr>
            <w:tcW w:w="5745" w:type="dxa"/>
          </w:tcPr>
          <w:p w14:paraId="73845B39"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Старший советник муниципальной службы 2 класса</w:t>
            </w:r>
          </w:p>
        </w:tc>
        <w:tc>
          <w:tcPr>
            <w:tcW w:w="2149" w:type="dxa"/>
          </w:tcPr>
          <w:p w14:paraId="37AC9650"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2 550</w:t>
            </w:r>
          </w:p>
        </w:tc>
      </w:tr>
      <w:tr w:rsidR="00BC72DC" w:rsidRPr="00385084" w14:paraId="3E8CAD5A" w14:textId="77777777" w:rsidTr="001C42A8">
        <w:tc>
          <w:tcPr>
            <w:tcW w:w="1876" w:type="dxa"/>
            <w:vMerge/>
          </w:tcPr>
          <w:p w14:paraId="2EA06EEF"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p>
        </w:tc>
        <w:tc>
          <w:tcPr>
            <w:tcW w:w="5745" w:type="dxa"/>
          </w:tcPr>
          <w:p w14:paraId="5BCCA575"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Старший советник муниципальной службы 3 класса</w:t>
            </w:r>
          </w:p>
        </w:tc>
        <w:tc>
          <w:tcPr>
            <w:tcW w:w="2149" w:type="dxa"/>
          </w:tcPr>
          <w:p w14:paraId="54F46327"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2 250</w:t>
            </w:r>
          </w:p>
        </w:tc>
      </w:tr>
      <w:tr w:rsidR="00BC72DC" w:rsidRPr="00385084" w14:paraId="1ADAE2BC" w14:textId="77777777" w:rsidTr="001C42A8">
        <w:tc>
          <w:tcPr>
            <w:tcW w:w="1876" w:type="dxa"/>
            <w:vMerge w:val="restart"/>
          </w:tcPr>
          <w:p w14:paraId="35E33BE6" w14:textId="77777777" w:rsidR="00BC72DC" w:rsidRPr="00385084" w:rsidRDefault="00BC72DC" w:rsidP="00385084">
            <w:pPr>
              <w:autoSpaceDE w:val="0"/>
              <w:autoSpaceDN w:val="0"/>
              <w:spacing w:line="240" w:lineRule="auto"/>
              <w:contextualSpacing/>
              <w:rPr>
                <w:rFonts w:ascii="Times New Roman" w:eastAsia="Calibri" w:hAnsi="Times New Roman" w:cs="Times New Roman"/>
                <w:sz w:val="20"/>
                <w:szCs w:val="20"/>
              </w:rPr>
            </w:pPr>
            <w:r w:rsidRPr="00385084">
              <w:rPr>
                <w:rFonts w:ascii="Times New Roman" w:eastAsia="Calibri" w:hAnsi="Times New Roman" w:cs="Times New Roman"/>
                <w:sz w:val="20"/>
                <w:szCs w:val="20"/>
              </w:rPr>
              <w:t>Младшая должность</w:t>
            </w:r>
          </w:p>
        </w:tc>
        <w:tc>
          <w:tcPr>
            <w:tcW w:w="5745" w:type="dxa"/>
          </w:tcPr>
          <w:p w14:paraId="697DB71A"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Советник муниципальной службы 1 класса</w:t>
            </w:r>
          </w:p>
        </w:tc>
        <w:tc>
          <w:tcPr>
            <w:tcW w:w="2149" w:type="dxa"/>
          </w:tcPr>
          <w:p w14:paraId="16E64467"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1 950</w:t>
            </w:r>
          </w:p>
        </w:tc>
      </w:tr>
      <w:tr w:rsidR="00BC72DC" w:rsidRPr="00385084" w14:paraId="77D8CEF4" w14:textId="77777777" w:rsidTr="001C42A8">
        <w:tc>
          <w:tcPr>
            <w:tcW w:w="1876" w:type="dxa"/>
            <w:vMerge/>
          </w:tcPr>
          <w:p w14:paraId="5A390C6E"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p>
        </w:tc>
        <w:tc>
          <w:tcPr>
            <w:tcW w:w="5745" w:type="dxa"/>
          </w:tcPr>
          <w:p w14:paraId="599EB266"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Советник муниципальной службы 2 класса</w:t>
            </w:r>
          </w:p>
        </w:tc>
        <w:tc>
          <w:tcPr>
            <w:tcW w:w="2149" w:type="dxa"/>
          </w:tcPr>
          <w:p w14:paraId="382ED61C"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1 800</w:t>
            </w:r>
          </w:p>
        </w:tc>
      </w:tr>
      <w:tr w:rsidR="00BC72DC" w:rsidRPr="00385084" w14:paraId="70EFF680" w14:textId="77777777" w:rsidTr="001C42A8">
        <w:tc>
          <w:tcPr>
            <w:tcW w:w="1876" w:type="dxa"/>
            <w:vMerge/>
          </w:tcPr>
          <w:p w14:paraId="53885E3A"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p>
        </w:tc>
        <w:tc>
          <w:tcPr>
            <w:tcW w:w="5745" w:type="dxa"/>
          </w:tcPr>
          <w:p w14:paraId="3193AD04" w14:textId="77777777" w:rsidR="00BC72DC" w:rsidRPr="00385084" w:rsidRDefault="00BC72DC" w:rsidP="00385084">
            <w:pPr>
              <w:autoSpaceDE w:val="0"/>
              <w:autoSpaceDN w:val="0"/>
              <w:spacing w:line="240" w:lineRule="auto"/>
              <w:contextualSpacing/>
              <w:jc w:val="both"/>
              <w:rPr>
                <w:rFonts w:ascii="Times New Roman" w:eastAsia="Calibri" w:hAnsi="Times New Roman" w:cs="Times New Roman"/>
                <w:sz w:val="20"/>
                <w:szCs w:val="20"/>
              </w:rPr>
            </w:pPr>
            <w:r w:rsidRPr="00385084">
              <w:rPr>
                <w:rFonts w:ascii="Times New Roman" w:eastAsia="Calibri" w:hAnsi="Times New Roman" w:cs="Times New Roman"/>
                <w:sz w:val="20"/>
                <w:szCs w:val="20"/>
              </w:rPr>
              <w:t>Советник муниципальной службы 3 класса</w:t>
            </w:r>
          </w:p>
        </w:tc>
        <w:tc>
          <w:tcPr>
            <w:tcW w:w="2149" w:type="dxa"/>
          </w:tcPr>
          <w:p w14:paraId="0961330C" w14:textId="77777777" w:rsidR="00BC72DC" w:rsidRPr="00385084" w:rsidRDefault="00BC72DC" w:rsidP="00385084">
            <w:pPr>
              <w:autoSpaceDE w:val="0"/>
              <w:autoSpaceDN w:val="0"/>
              <w:spacing w:line="240" w:lineRule="auto"/>
              <w:contextualSpacing/>
              <w:jc w:val="center"/>
              <w:rPr>
                <w:rFonts w:ascii="Times New Roman" w:eastAsia="Calibri" w:hAnsi="Times New Roman" w:cs="Times New Roman"/>
                <w:sz w:val="20"/>
                <w:szCs w:val="20"/>
              </w:rPr>
            </w:pPr>
            <w:r w:rsidRPr="00385084">
              <w:rPr>
                <w:rFonts w:ascii="Times New Roman" w:eastAsia="Calibri" w:hAnsi="Times New Roman" w:cs="Times New Roman"/>
                <w:sz w:val="20"/>
                <w:szCs w:val="20"/>
              </w:rPr>
              <w:t>1 500</w:t>
            </w:r>
          </w:p>
        </w:tc>
      </w:tr>
    </w:tbl>
    <w:p w14:paraId="40D06D9B" w14:textId="77777777" w:rsidR="00BC72DC" w:rsidRPr="00385084" w:rsidRDefault="00BC72DC" w:rsidP="00385084">
      <w:pPr>
        <w:spacing w:line="240" w:lineRule="auto"/>
        <w:contextualSpacing/>
        <w:rPr>
          <w:rFonts w:ascii="Times New Roman" w:hAnsi="Times New Roman" w:cs="Times New Roman"/>
          <w:sz w:val="20"/>
          <w:szCs w:val="20"/>
        </w:rPr>
      </w:pPr>
    </w:p>
    <w:p w14:paraId="62E2897D" w14:textId="77777777" w:rsidR="00BC72DC" w:rsidRPr="00385084" w:rsidRDefault="00BC72DC" w:rsidP="00385084">
      <w:pPr>
        <w:tabs>
          <w:tab w:val="center" w:pos="4819"/>
          <w:tab w:val="left" w:pos="6105"/>
        </w:tabs>
        <w:spacing w:line="240" w:lineRule="auto"/>
        <w:contextualSpacing/>
        <w:jc w:val="right"/>
        <w:rPr>
          <w:rFonts w:ascii="Times New Roman" w:hAnsi="Times New Roman" w:cs="Times New Roman"/>
          <w:b/>
          <w:bCs/>
          <w:sz w:val="20"/>
          <w:szCs w:val="20"/>
        </w:rPr>
      </w:pPr>
      <w:r w:rsidRPr="00385084">
        <w:rPr>
          <w:rFonts w:ascii="Times New Roman" w:hAnsi="Times New Roman" w:cs="Times New Roman"/>
          <w:sz w:val="20"/>
          <w:szCs w:val="20"/>
        </w:rPr>
        <w:tab/>
      </w:r>
    </w:p>
    <w:p w14:paraId="27C17C91" w14:textId="09E7EE8B" w:rsidR="00BC72DC" w:rsidRPr="00385084" w:rsidRDefault="00BC72DC" w:rsidP="00385084">
      <w:pPr>
        <w:spacing w:line="240" w:lineRule="auto"/>
        <w:contextualSpacing/>
        <w:jc w:val="center"/>
        <w:rPr>
          <w:rFonts w:ascii="Times New Roman" w:hAnsi="Times New Roman" w:cs="Times New Roman"/>
          <w:color w:val="808080"/>
          <w:sz w:val="20"/>
          <w:szCs w:val="20"/>
        </w:rPr>
      </w:pPr>
      <w:r w:rsidRPr="00385084">
        <w:rPr>
          <w:rFonts w:ascii="Times New Roman" w:hAnsi="Times New Roman" w:cs="Times New Roman"/>
          <w:noProof/>
          <w:sz w:val="20"/>
          <w:szCs w:val="20"/>
        </w:rPr>
        <w:drawing>
          <wp:inline distT="0" distB="0" distL="0" distR="0" wp14:anchorId="033107F9" wp14:editId="14F06D77">
            <wp:extent cx="428625" cy="5022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112" cy="506381"/>
                    </a:xfrm>
                    <a:prstGeom prst="rect">
                      <a:avLst/>
                    </a:prstGeom>
                    <a:noFill/>
                    <a:ln>
                      <a:noFill/>
                    </a:ln>
                  </pic:spPr>
                </pic:pic>
              </a:graphicData>
            </a:graphic>
          </wp:inline>
        </w:drawing>
      </w:r>
    </w:p>
    <w:p w14:paraId="44D49FB1"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Совет Плесского городского поселения </w:t>
      </w:r>
    </w:p>
    <w:p w14:paraId="74BD7BB7" w14:textId="41BC4DC8"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 Приволжского муниципального района</w:t>
      </w:r>
      <w:r w:rsidR="00385084">
        <w:rPr>
          <w:rFonts w:ascii="Times New Roman" w:hAnsi="Times New Roman" w:cs="Times New Roman"/>
          <w:b/>
          <w:bCs/>
          <w:sz w:val="20"/>
          <w:szCs w:val="20"/>
        </w:rPr>
        <w:t xml:space="preserve"> </w:t>
      </w:r>
      <w:r w:rsidRPr="00385084">
        <w:rPr>
          <w:rFonts w:ascii="Times New Roman" w:hAnsi="Times New Roman" w:cs="Times New Roman"/>
          <w:b/>
          <w:bCs/>
          <w:sz w:val="20"/>
          <w:szCs w:val="20"/>
        </w:rPr>
        <w:t xml:space="preserve">Ивановской области  </w:t>
      </w:r>
    </w:p>
    <w:p w14:paraId="4817357B"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РЕШЕНИЕ  </w:t>
      </w:r>
    </w:p>
    <w:p w14:paraId="5FF81D54" w14:textId="77777777" w:rsidR="00BC72DC" w:rsidRPr="00385084" w:rsidRDefault="00BC72DC"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г. Плес</w:t>
      </w:r>
    </w:p>
    <w:p w14:paraId="63BA0F08" w14:textId="77777777" w:rsidR="00BC72DC" w:rsidRPr="00385084" w:rsidRDefault="00BC72DC" w:rsidP="00385084">
      <w:pPr>
        <w:tabs>
          <w:tab w:val="left" w:pos="0"/>
          <w:tab w:val="center" w:pos="4677"/>
        </w:tabs>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от «20» сентября 2024 г.                                                                                       № 41</w:t>
      </w:r>
    </w:p>
    <w:p w14:paraId="62765A10" w14:textId="77777777" w:rsidR="00BC72DC" w:rsidRPr="00385084" w:rsidRDefault="00BC72DC" w:rsidP="00385084">
      <w:pPr>
        <w:widowControl w:val="0"/>
        <w:shd w:val="clear" w:color="auto" w:fill="FFFFFF"/>
        <w:autoSpaceDE w:val="0"/>
        <w:autoSpaceDN w:val="0"/>
        <w:adjustRightInd w:val="0"/>
        <w:spacing w:line="240" w:lineRule="auto"/>
        <w:ind w:right="10"/>
        <w:contextualSpacing/>
        <w:jc w:val="center"/>
        <w:rPr>
          <w:rFonts w:ascii="Times New Roman" w:hAnsi="Times New Roman" w:cs="Times New Roman"/>
          <w:b/>
          <w:bCs/>
          <w:sz w:val="20"/>
          <w:szCs w:val="20"/>
        </w:rPr>
      </w:pPr>
      <w:bookmarkStart w:id="1" w:name="_Hlk176243962"/>
      <w:r w:rsidRPr="00385084">
        <w:rPr>
          <w:rFonts w:ascii="Times New Roman" w:hAnsi="Times New Roman" w:cs="Times New Roman"/>
          <w:b/>
          <w:bCs/>
          <w:sz w:val="20"/>
          <w:szCs w:val="20"/>
        </w:rPr>
        <w:t>О передаче полномочий контрольно-счетного органа Плесского городского поселения по осуществлению внешнего муниципального финансового контроля Контрольно-счетной палате Приволжского муниципального района на 2025 год</w:t>
      </w:r>
    </w:p>
    <w:bookmarkEnd w:id="1"/>
    <w:p w14:paraId="0AB2CAF6" w14:textId="77777777" w:rsidR="00BC72DC" w:rsidRPr="00385084" w:rsidRDefault="00BC72DC" w:rsidP="00385084">
      <w:pPr>
        <w:tabs>
          <w:tab w:val="left" w:pos="1080"/>
        </w:tabs>
        <w:autoSpaceDE w:val="0"/>
        <w:autoSpaceDN w:val="0"/>
        <w:adjustRightInd w:val="0"/>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В целях установления общих принципов организации, деятельности и основных полномочий контрольно-счетного органа, руководствуясь Федеральным </w:t>
      </w:r>
      <w:hyperlink r:id="rId21" w:history="1">
        <w:r w:rsidRPr="00385084">
          <w:rPr>
            <w:rFonts w:ascii="Times New Roman" w:hAnsi="Times New Roman" w:cs="Times New Roman"/>
            <w:sz w:val="20"/>
            <w:szCs w:val="20"/>
          </w:rPr>
          <w:t>законом</w:t>
        </w:r>
      </w:hyperlink>
      <w:r w:rsidRPr="00385084">
        <w:rPr>
          <w:rFonts w:ascii="Times New Roman" w:hAnsi="Times New Roman" w:cs="Times New Roman"/>
          <w:sz w:val="20"/>
          <w:szCs w:val="20"/>
        </w:rPr>
        <w:t xml:space="preserve"> от 06.10.2003 № 131-ФЗ «Об общих принципах организации местного самоуправления в Российской Федерации», </w:t>
      </w:r>
      <w:hyperlink r:id="rId22" w:history="1">
        <w:r w:rsidRPr="00385084">
          <w:rPr>
            <w:rFonts w:ascii="Times New Roman" w:hAnsi="Times New Roman" w:cs="Times New Roman"/>
            <w:sz w:val="20"/>
            <w:szCs w:val="20"/>
          </w:rPr>
          <w:t>частью 11 ст.3</w:t>
        </w:r>
      </w:hyperlink>
      <w:r w:rsidRPr="00385084">
        <w:rPr>
          <w:rFonts w:ascii="Times New Roman" w:hAnsi="Times New Roman" w:cs="Times New Roman"/>
          <w:sz w:val="20"/>
          <w:szCs w:val="20"/>
        </w:rPr>
        <w:t xml:space="preserve">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Совет Плесского городского поселения:</w:t>
      </w:r>
    </w:p>
    <w:p w14:paraId="738414F7" w14:textId="77777777" w:rsidR="00BC72DC" w:rsidRPr="00385084" w:rsidRDefault="00BC72DC" w:rsidP="00385084">
      <w:pPr>
        <w:autoSpaceDE w:val="0"/>
        <w:autoSpaceDN w:val="0"/>
        <w:adjustRightInd w:val="0"/>
        <w:spacing w:line="240" w:lineRule="auto"/>
        <w:contextualSpacing/>
        <w:jc w:val="center"/>
        <w:rPr>
          <w:rFonts w:ascii="Times New Roman" w:eastAsia="Calibri" w:hAnsi="Times New Roman" w:cs="Times New Roman"/>
          <w:b/>
          <w:sz w:val="20"/>
          <w:szCs w:val="20"/>
        </w:rPr>
      </w:pPr>
      <w:r w:rsidRPr="00385084">
        <w:rPr>
          <w:rFonts w:ascii="Times New Roman" w:eastAsia="Calibri" w:hAnsi="Times New Roman" w:cs="Times New Roman"/>
          <w:b/>
          <w:sz w:val="20"/>
          <w:szCs w:val="20"/>
        </w:rPr>
        <w:t>РЕШИЛ:</w:t>
      </w:r>
    </w:p>
    <w:p w14:paraId="087F4202" w14:textId="77777777" w:rsidR="00BC72DC" w:rsidRPr="00385084" w:rsidRDefault="00BC72DC" w:rsidP="00385084">
      <w:pPr>
        <w:widowControl w:val="0"/>
        <w:numPr>
          <w:ilvl w:val="0"/>
          <w:numId w:val="44"/>
        </w:numPr>
        <w:shd w:val="clear" w:color="auto" w:fill="FFFFFF"/>
        <w:tabs>
          <w:tab w:val="left" w:pos="567"/>
        </w:tabs>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lastRenderedPageBreak/>
        <w:t>Передать полномочия контрольно-счетного органа Плесского городского поселения по осуществлению внешнего муниципального финансового контроля Контрольно-счетной палате Приволжского муниципального района на период с 01.01.2025 г. по 31.12.2025г.</w:t>
      </w:r>
    </w:p>
    <w:p w14:paraId="1513FFAD" w14:textId="77777777" w:rsidR="00BC72DC" w:rsidRPr="00385084" w:rsidRDefault="00BC72DC" w:rsidP="00385084">
      <w:pPr>
        <w:widowControl w:val="0"/>
        <w:numPr>
          <w:ilvl w:val="0"/>
          <w:numId w:val="44"/>
        </w:numPr>
        <w:shd w:val="clear" w:color="auto" w:fill="FFFFFF"/>
        <w:tabs>
          <w:tab w:val="left" w:pos="567"/>
        </w:tabs>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Настоящее решение вступает в силу с 01.01.2025 г.</w:t>
      </w:r>
    </w:p>
    <w:p w14:paraId="3B44451F" w14:textId="77777777" w:rsidR="00BC72DC" w:rsidRPr="00385084" w:rsidRDefault="00BC72DC" w:rsidP="00385084">
      <w:pPr>
        <w:widowControl w:val="0"/>
        <w:numPr>
          <w:ilvl w:val="0"/>
          <w:numId w:val="44"/>
        </w:numPr>
        <w:shd w:val="clear" w:color="auto" w:fill="FFFFFF"/>
        <w:tabs>
          <w:tab w:val="left" w:pos="567"/>
        </w:tabs>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Опубликовать настоящее решение в издании нормативно-правовых актов Совета и администрации Плесского городского поселения «Вестник Совета и администрации Плесского городского поселения».</w:t>
      </w:r>
    </w:p>
    <w:p w14:paraId="451C95B8" w14:textId="77777777" w:rsidR="00BC72DC" w:rsidRPr="00385084" w:rsidRDefault="00BC72DC" w:rsidP="00385084">
      <w:pPr>
        <w:widowControl w:val="0"/>
        <w:numPr>
          <w:ilvl w:val="0"/>
          <w:numId w:val="44"/>
        </w:numPr>
        <w:shd w:val="clear" w:color="auto" w:fill="FFFFFF"/>
        <w:tabs>
          <w:tab w:val="left" w:pos="142"/>
          <w:tab w:val="left" w:pos="567"/>
        </w:tabs>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Контроль за исполнением настоящего решения возложить на главного специалиста Совета Плесского городского поселения.</w:t>
      </w:r>
    </w:p>
    <w:p w14:paraId="03ABE917" w14:textId="341843FA" w:rsidR="00BC72DC" w:rsidRPr="00385084" w:rsidRDefault="00BC72DC" w:rsidP="00385084">
      <w:pPr>
        <w:spacing w:line="240" w:lineRule="auto"/>
        <w:contextualSpacing/>
        <w:jc w:val="center"/>
        <w:rPr>
          <w:rFonts w:ascii="Times New Roman" w:hAnsi="Times New Roman" w:cs="Times New Roman"/>
          <w:sz w:val="20"/>
          <w:szCs w:val="20"/>
        </w:rPr>
      </w:pPr>
      <w:r w:rsidRPr="00385084">
        <w:rPr>
          <w:rFonts w:ascii="Times New Roman" w:hAnsi="Times New Roman" w:cs="Times New Roman"/>
          <w:noProof/>
          <w:sz w:val="20"/>
          <w:szCs w:val="20"/>
        </w:rPr>
        <w:t xml:space="preserve">                         </w:t>
      </w:r>
    </w:p>
    <w:p w14:paraId="14420F36" w14:textId="77777777" w:rsidR="00BC72DC" w:rsidRPr="00385084" w:rsidRDefault="00BC72DC" w:rsidP="00385084">
      <w:pPr>
        <w:spacing w:line="240" w:lineRule="auto"/>
        <w:ind w:firstLine="567"/>
        <w:contextualSpacing/>
        <w:rPr>
          <w:rFonts w:ascii="Times New Roman" w:hAnsi="Times New Roman" w:cs="Times New Roman"/>
          <w:sz w:val="20"/>
          <w:szCs w:val="20"/>
        </w:rPr>
      </w:pPr>
      <w:r w:rsidRPr="00385084">
        <w:rPr>
          <w:rFonts w:ascii="Times New Roman" w:hAnsi="Times New Roman" w:cs="Times New Roman"/>
          <w:sz w:val="20"/>
          <w:szCs w:val="20"/>
        </w:rPr>
        <w:t xml:space="preserve">Председатель Совета Плесского городского поселения                                 Т.О. Каримов </w:t>
      </w:r>
    </w:p>
    <w:p w14:paraId="55B7B1E8" w14:textId="77777777" w:rsidR="00BC72DC" w:rsidRPr="00385084" w:rsidRDefault="00BC72DC" w:rsidP="00385084">
      <w:pPr>
        <w:spacing w:line="240" w:lineRule="auto"/>
        <w:ind w:firstLine="567"/>
        <w:contextualSpacing/>
        <w:rPr>
          <w:rFonts w:ascii="Times New Roman" w:hAnsi="Times New Roman" w:cs="Times New Roman"/>
          <w:sz w:val="20"/>
          <w:szCs w:val="20"/>
        </w:rPr>
      </w:pPr>
      <w:r w:rsidRPr="00385084">
        <w:rPr>
          <w:rFonts w:ascii="Times New Roman" w:hAnsi="Times New Roman" w:cs="Times New Roman"/>
          <w:sz w:val="20"/>
          <w:szCs w:val="20"/>
        </w:rPr>
        <w:t>Врип главы Плесского городского поселения                                                 С.В. Корнилова</w:t>
      </w:r>
    </w:p>
    <w:p w14:paraId="4D1107CE" w14:textId="77777777" w:rsidR="00385084" w:rsidRDefault="00385084" w:rsidP="00385084">
      <w:pPr>
        <w:spacing w:after="0" w:line="240" w:lineRule="auto"/>
        <w:contextualSpacing/>
        <w:jc w:val="center"/>
        <w:rPr>
          <w:rFonts w:ascii="Times New Roman" w:hAnsi="Times New Roman" w:cs="Times New Roman"/>
          <w:color w:val="808080"/>
          <w:sz w:val="20"/>
          <w:szCs w:val="20"/>
        </w:rPr>
      </w:pPr>
    </w:p>
    <w:p w14:paraId="619D0A6C" w14:textId="1CFA4D7D" w:rsidR="00385084" w:rsidRPr="00385084" w:rsidRDefault="00385084" w:rsidP="00385084">
      <w:pPr>
        <w:spacing w:after="0" w:line="240" w:lineRule="auto"/>
        <w:contextualSpacing/>
        <w:jc w:val="center"/>
        <w:rPr>
          <w:rFonts w:ascii="Times New Roman" w:hAnsi="Times New Roman" w:cs="Times New Roman"/>
          <w:color w:val="808080"/>
          <w:sz w:val="20"/>
          <w:szCs w:val="20"/>
        </w:rPr>
      </w:pPr>
      <w:r w:rsidRPr="00385084">
        <w:rPr>
          <w:rFonts w:ascii="Times New Roman" w:hAnsi="Times New Roman" w:cs="Times New Roman"/>
          <w:noProof/>
          <w:sz w:val="20"/>
          <w:szCs w:val="20"/>
        </w:rPr>
        <w:drawing>
          <wp:inline distT="0" distB="0" distL="0" distR="0" wp14:anchorId="2B151CD8" wp14:editId="000D6578">
            <wp:extent cx="400050" cy="470234"/>
            <wp:effectExtent l="0" t="0" r="0" b="635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01728" cy="472206"/>
                    </a:xfrm>
                    <a:prstGeom prst="rect">
                      <a:avLst/>
                    </a:prstGeom>
                    <a:noFill/>
                    <a:ln w="9525">
                      <a:noFill/>
                      <a:miter lim="800000"/>
                      <a:headEnd/>
                      <a:tailEnd/>
                    </a:ln>
                  </pic:spPr>
                </pic:pic>
              </a:graphicData>
            </a:graphic>
          </wp:inline>
        </w:drawing>
      </w:r>
    </w:p>
    <w:p w14:paraId="60A5B317" w14:textId="77777777" w:rsidR="00385084" w:rsidRPr="00385084" w:rsidRDefault="00385084" w:rsidP="00385084">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Совет Плесского городского поселения</w:t>
      </w:r>
    </w:p>
    <w:p w14:paraId="20D02818" w14:textId="5912A221" w:rsidR="00385084" w:rsidRPr="00385084" w:rsidRDefault="00385084" w:rsidP="00385084">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385084">
        <w:rPr>
          <w:rFonts w:ascii="Times New Roman" w:hAnsi="Times New Roman" w:cs="Times New Roman"/>
          <w:b/>
          <w:bCs/>
          <w:sz w:val="20"/>
          <w:szCs w:val="20"/>
        </w:rPr>
        <w:t>Ивановской области</w:t>
      </w:r>
    </w:p>
    <w:p w14:paraId="2883A2B2" w14:textId="77777777" w:rsidR="00385084" w:rsidRPr="00385084" w:rsidRDefault="00385084" w:rsidP="00385084">
      <w:pPr>
        <w:tabs>
          <w:tab w:val="center" w:pos="0"/>
        </w:tabs>
        <w:spacing w:after="0"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от «20» сентября 2024 г.                                                                                           № 42</w:t>
      </w:r>
    </w:p>
    <w:p w14:paraId="2D913D5F" w14:textId="77777777" w:rsidR="00385084" w:rsidRPr="00385084" w:rsidRDefault="00385084" w:rsidP="00385084">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РЕШЕНИЕ</w:t>
      </w:r>
    </w:p>
    <w:p w14:paraId="37EC2D85" w14:textId="77777777" w:rsidR="00385084" w:rsidRPr="00385084" w:rsidRDefault="00385084" w:rsidP="00385084">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г. Плес</w:t>
      </w:r>
    </w:p>
    <w:p w14:paraId="29C74A90" w14:textId="77777777" w:rsidR="00385084" w:rsidRPr="00385084" w:rsidRDefault="00385084" w:rsidP="00385084">
      <w:pPr>
        <w:spacing w:after="0"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Об утверждении порядков определения и предоставления межбюджетных трансфертов, методики расчета и расчет по осуществлению внешнего муниципального финансового контроля контрольно-счетного органа Плесского городского поселения на 2025 год</w:t>
      </w:r>
    </w:p>
    <w:p w14:paraId="346BE33A" w14:textId="77777777" w:rsidR="00385084" w:rsidRPr="00385084" w:rsidRDefault="00385084" w:rsidP="00385084">
      <w:pPr>
        <w:widowControl w:val="0"/>
        <w:shd w:val="clear" w:color="auto" w:fill="FFFFFF"/>
        <w:autoSpaceDE w:val="0"/>
        <w:autoSpaceDN w:val="0"/>
        <w:adjustRightInd w:val="0"/>
        <w:spacing w:after="0" w:line="240" w:lineRule="auto"/>
        <w:ind w:right="10" w:firstLine="708"/>
        <w:contextualSpacing/>
        <w:jc w:val="both"/>
        <w:rPr>
          <w:rFonts w:ascii="Times New Roman" w:hAnsi="Times New Roman" w:cs="Times New Roman"/>
          <w:bCs/>
          <w:sz w:val="20"/>
          <w:szCs w:val="20"/>
        </w:rPr>
      </w:pPr>
      <w:r w:rsidRPr="00385084">
        <w:rPr>
          <w:rFonts w:ascii="Times New Roman" w:hAnsi="Times New Roman" w:cs="Times New Roman"/>
          <w:sz w:val="20"/>
          <w:szCs w:val="20"/>
        </w:rPr>
        <w:t xml:space="preserve">Руководствуясь Федеральным законом от 06.10.2003 года № 131-ФЗ «Об общих принципах организации местного самоуправления в Российской Федерации»,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w:t>
      </w:r>
      <w:r w:rsidRPr="00385084">
        <w:rPr>
          <w:rFonts w:ascii="Times New Roman" w:eastAsia="Calibri" w:hAnsi="Times New Roman" w:cs="Times New Roman"/>
          <w:sz w:val="20"/>
          <w:szCs w:val="20"/>
        </w:rPr>
        <w:t xml:space="preserve">Устава </w:t>
      </w:r>
      <w:r w:rsidRPr="00385084">
        <w:rPr>
          <w:rFonts w:ascii="Times New Roman" w:hAnsi="Times New Roman" w:cs="Times New Roman"/>
          <w:sz w:val="20"/>
          <w:szCs w:val="20"/>
        </w:rPr>
        <w:t>Плесского городского поселения</w:t>
      </w:r>
      <w:r w:rsidRPr="00385084">
        <w:rPr>
          <w:rFonts w:ascii="Times New Roman" w:eastAsia="Calibri" w:hAnsi="Times New Roman" w:cs="Times New Roman"/>
          <w:sz w:val="20"/>
          <w:szCs w:val="20"/>
        </w:rPr>
        <w:t xml:space="preserve"> Приволжского муниципального района,</w:t>
      </w:r>
      <w:r w:rsidRPr="00385084">
        <w:rPr>
          <w:rFonts w:ascii="Times New Roman" w:hAnsi="Times New Roman" w:cs="Times New Roman"/>
          <w:sz w:val="20"/>
          <w:szCs w:val="20"/>
        </w:rPr>
        <w:t xml:space="preserve"> в целях исполнения решения от  20.09.2024 г № 41 «</w:t>
      </w:r>
      <w:r w:rsidRPr="00385084">
        <w:rPr>
          <w:rFonts w:ascii="Times New Roman" w:hAnsi="Times New Roman" w:cs="Times New Roman"/>
          <w:bCs/>
          <w:sz w:val="20"/>
          <w:szCs w:val="20"/>
        </w:rPr>
        <w:t>О передаче полномочий контрольно-счетного органа Плесского городского поселения по осуществлению внешнего муниципального финансового контроля Контрольно-счетной палате Приволжского муниципального района на 2025 год</w:t>
      </w:r>
      <w:r w:rsidRPr="00385084">
        <w:rPr>
          <w:rFonts w:ascii="Times New Roman" w:hAnsi="Times New Roman" w:cs="Times New Roman"/>
          <w:sz w:val="20"/>
          <w:szCs w:val="20"/>
        </w:rPr>
        <w:t>», Совет Плесского городского поселения</w:t>
      </w:r>
    </w:p>
    <w:p w14:paraId="4D22037A" w14:textId="77777777" w:rsidR="00385084" w:rsidRPr="00385084" w:rsidRDefault="00385084" w:rsidP="00385084">
      <w:pPr>
        <w:spacing w:after="0"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РЕШИЛ:</w:t>
      </w:r>
    </w:p>
    <w:p w14:paraId="7D652B0C" w14:textId="77777777" w:rsidR="00385084" w:rsidRPr="00385084" w:rsidRDefault="00385084" w:rsidP="00385084">
      <w:pPr>
        <w:spacing w:after="0" w:line="240" w:lineRule="auto"/>
        <w:ind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1. Утвердить Порядок предоставления ежегодного объема иных межбюджетных трансфертов, </w:t>
      </w:r>
      <w:r w:rsidRPr="00385084">
        <w:rPr>
          <w:rFonts w:ascii="Times New Roman" w:hAnsi="Times New Roman" w:cs="Times New Roman"/>
          <w:bCs/>
          <w:sz w:val="20"/>
          <w:szCs w:val="20"/>
        </w:rPr>
        <w:t xml:space="preserve">предоставляемых </w:t>
      </w:r>
      <w:r w:rsidRPr="00385084">
        <w:rPr>
          <w:rFonts w:ascii="Times New Roman" w:hAnsi="Times New Roman" w:cs="Times New Roman"/>
          <w:sz w:val="20"/>
          <w:szCs w:val="20"/>
        </w:rPr>
        <w:t>из бюджета Плесского городского поселения по осуществлению внешнего муниципального финансового контроля Контрольной - счетной палате Приволжского муниципального района на 2025 год (Приложение № 1).</w:t>
      </w:r>
    </w:p>
    <w:p w14:paraId="2D315AA1" w14:textId="77777777" w:rsidR="00385084" w:rsidRPr="00385084" w:rsidRDefault="00385084" w:rsidP="00385084">
      <w:pPr>
        <w:spacing w:after="0" w:line="240" w:lineRule="auto"/>
        <w:ind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2. Утвердить методику расчета и расчет иных межбюджетных трансфертов, </w:t>
      </w:r>
      <w:r w:rsidRPr="00385084">
        <w:rPr>
          <w:rFonts w:ascii="Times New Roman" w:hAnsi="Times New Roman" w:cs="Times New Roman"/>
          <w:bCs/>
          <w:sz w:val="20"/>
          <w:szCs w:val="20"/>
        </w:rPr>
        <w:t xml:space="preserve">предоставляемых </w:t>
      </w:r>
      <w:r w:rsidRPr="00385084">
        <w:rPr>
          <w:rFonts w:ascii="Times New Roman" w:hAnsi="Times New Roman" w:cs="Times New Roman"/>
          <w:sz w:val="20"/>
          <w:szCs w:val="20"/>
        </w:rPr>
        <w:t>из бюджета Плесского городского поселения по осуществлению внешнего муниципального финансового контроля Контрольной - счетной палате Приволжского муниципального района на 2025 год (Приложение № 2).</w:t>
      </w:r>
    </w:p>
    <w:p w14:paraId="596EA249" w14:textId="77777777" w:rsidR="00385084" w:rsidRPr="00385084" w:rsidRDefault="00385084" w:rsidP="00385084">
      <w:pPr>
        <w:tabs>
          <w:tab w:val="left" w:pos="0"/>
        </w:tabs>
        <w:autoSpaceDE w:val="0"/>
        <w:autoSpaceDN w:val="0"/>
        <w:adjustRightInd w:val="0"/>
        <w:spacing w:after="0" w:line="240" w:lineRule="auto"/>
        <w:contextualSpacing/>
        <w:jc w:val="both"/>
        <w:rPr>
          <w:rFonts w:ascii="Times New Roman" w:hAnsi="Times New Roman" w:cs="Times New Roman"/>
          <w:sz w:val="20"/>
          <w:szCs w:val="20"/>
        </w:rPr>
      </w:pPr>
      <w:r w:rsidRPr="00385084">
        <w:rPr>
          <w:rFonts w:ascii="Times New Roman" w:hAnsi="Times New Roman" w:cs="Times New Roman"/>
          <w:sz w:val="20"/>
          <w:szCs w:val="20"/>
        </w:rPr>
        <w:tab/>
        <w:t xml:space="preserve">3. Настоящее решение вступает в силу с момента принятия. </w:t>
      </w:r>
    </w:p>
    <w:p w14:paraId="0454B585" w14:textId="77777777" w:rsidR="00385084" w:rsidRPr="00385084" w:rsidRDefault="00385084" w:rsidP="00385084">
      <w:pPr>
        <w:widowControl w:val="0"/>
        <w:shd w:val="clear" w:color="auto" w:fill="FFFFFF"/>
        <w:tabs>
          <w:tab w:val="left" w:pos="0"/>
        </w:tabs>
        <w:autoSpaceDE w:val="0"/>
        <w:autoSpaceDN w:val="0"/>
        <w:adjustRightInd w:val="0"/>
        <w:spacing w:after="0" w:line="240" w:lineRule="auto"/>
        <w:contextualSpacing/>
        <w:jc w:val="both"/>
        <w:rPr>
          <w:rFonts w:ascii="Times New Roman" w:hAnsi="Times New Roman" w:cs="Times New Roman"/>
          <w:sz w:val="20"/>
          <w:szCs w:val="20"/>
        </w:rPr>
      </w:pPr>
      <w:r w:rsidRPr="00385084">
        <w:rPr>
          <w:rFonts w:ascii="Times New Roman" w:hAnsi="Times New Roman" w:cs="Times New Roman"/>
          <w:sz w:val="20"/>
          <w:szCs w:val="20"/>
        </w:rPr>
        <w:tab/>
        <w:t>4. Опубликовать настоящее решение в издании нормативно-правовых актов Совета и администрации Плесского городского поселения «Вестник Совета и Администрации Плесского городского поселения».</w:t>
      </w:r>
    </w:p>
    <w:p w14:paraId="40C4717A" w14:textId="77777777" w:rsidR="00385084" w:rsidRPr="00385084" w:rsidRDefault="00385084" w:rsidP="00385084">
      <w:pPr>
        <w:pStyle w:val="ConsPlusNormal"/>
        <w:widowControl/>
        <w:ind w:firstLine="708"/>
        <w:contextualSpacing/>
        <w:jc w:val="both"/>
        <w:rPr>
          <w:rFonts w:ascii="Times New Roman" w:hAnsi="Times New Roman" w:cs="Times New Roman"/>
          <w:sz w:val="20"/>
        </w:rPr>
      </w:pPr>
    </w:p>
    <w:p w14:paraId="7EF0294E" w14:textId="77777777" w:rsidR="00385084" w:rsidRPr="00385084" w:rsidRDefault="00385084" w:rsidP="00385084">
      <w:pPr>
        <w:spacing w:after="0" w:line="240" w:lineRule="auto"/>
        <w:ind w:firstLine="567"/>
        <w:contextualSpacing/>
        <w:rPr>
          <w:rFonts w:ascii="Times New Roman" w:hAnsi="Times New Roman" w:cs="Times New Roman"/>
          <w:sz w:val="20"/>
          <w:szCs w:val="20"/>
        </w:rPr>
      </w:pPr>
      <w:r w:rsidRPr="00385084">
        <w:rPr>
          <w:rFonts w:ascii="Times New Roman" w:hAnsi="Times New Roman" w:cs="Times New Roman"/>
          <w:sz w:val="20"/>
          <w:szCs w:val="20"/>
        </w:rPr>
        <w:t xml:space="preserve">Председатель Совета Плесского городского поселения                                       Т.О. Каримов </w:t>
      </w:r>
    </w:p>
    <w:p w14:paraId="62A29C36" w14:textId="77777777" w:rsidR="00385084" w:rsidRPr="00385084" w:rsidRDefault="00385084" w:rsidP="00385084">
      <w:pPr>
        <w:spacing w:after="0" w:line="240" w:lineRule="auto"/>
        <w:ind w:firstLine="567"/>
        <w:contextualSpacing/>
        <w:rPr>
          <w:rFonts w:ascii="Times New Roman" w:hAnsi="Times New Roman" w:cs="Times New Roman"/>
          <w:sz w:val="20"/>
          <w:szCs w:val="20"/>
        </w:rPr>
      </w:pPr>
      <w:r w:rsidRPr="00385084">
        <w:rPr>
          <w:rFonts w:ascii="Times New Roman" w:hAnsi="Times New Roman" w:cs="Times New Roman"/>
          <w:sz w:val="20"/>
          <w:szCs w:val="20"/>
        </w:rPr>
        <w:t xml:space="preserve">Врип главы Плёсского городского поселения                                                       С. В. Корнилова </w:t>
      </w:r>
    </w:p>
    <w:p w14:paraId="134FBBE1" w14:textId="77777777" w:rsidR="00385084" w:rsidRPr="00385084" w:rsidRDefault="00385084" w:rsidP="00385084">
      <w:pPr>
        <w:spacing w:after="0" w:line="240" w:lineRule="auto"/>
        <w:contextualSpacing/>
        <w:jc w:val="both"/>
        <w:rPr>
          <w:rFonts w:ascii="Times New Roman" w:hAnsi="Times New Roman" w:cs="Times New Roman"/>
          <w:b/>
          <w:sz w:val="20"/>
          <w:szCs w:val="20"/>
        </w:rPr>
      </w:pPr>
    </w:p>
    <w:p w14:paraId="0D58995C" w14:textId="77777777" w:rsidR="00385084" w:rsidRPr="00385084" w:rsidRDefault="00385084" w:rsidP="00385084">
      <w:pPr>
        <w:spacing w:after="0" w:line="240" w:lineRule="auto"/>
        <w:ind w:firstLine="624"/>
        <w:contextualSpacing/>
        <w:jc w:val="right"/>
        <w:rPr>
          <w:rFonts w:ascii="Times New Roman" w:hAnsi="Times New Roman" w:cs="Times New Roman"/>
          <w:b/>
          <w:color w:val="222222"/>
          <w:sz w:val="20"/>
          <w:szCs w:val="20"/>
        </w:rPr>
      </w:pPr>
      <w:r w:rsidRPr="00385084">
        <w:rPr>
          <w:rFonts w:ascii="Times New Roman" w:hAnsi="Times New Roman" w:cs="Times New Roman"/>
          <w:b/>
          <w:color w:val="222222"/>
          <w:sz w:val="20"/>
          <w:szCs w:val="20"/>
        </w:rPr>
        <w:t>Приложение № 1</w:t>
      </w:r>
    </w:p>
    <w:p w14:paraId="1B000F34" w14:textId="77777777" w:rsidR="00385084" w:rsidRPr="00385084" w:rsidRDefault="00385084" w:rsidP="00385084">
      <w:pPr>
        <w:spacing w:after="0" w:line="240" w:lineRule="auto"/>
        <w:contextualSpacing/>
        <w:jc w:val="center"/>
        <w:rPr>
          <w:rFonts w:ascii="Times New Roman" w:hAnsi="Times New Roman" w:cs="Times New Roman"/>
          <w:b/>
          <w:sz w:val="20"/>
          <w:szCs w:val="20"/>
        </w:rPr>
      </w:pPr>
      <w:r w:rsidRPr="00385084">
        <w:rPr>
          <w:rFonts w:ascii="Times New Roman" w:hAnsi="Times New Roman" w:cs="Times New Roman"/>
          <w:b/>
          <w:caps/>
          <w:sz w:val="20"/>
          <w:szCs w:val="20"/>
        </w:rPr>
        <w:t xml:space="preserve">Порядок </w:t>
      </w:r>
      <w:r w:rsidRPr="00385084">
        <w:rPr>
          <w:rFonts w:ascii="Times New Roman" w:hAnsi="Times New Roman" w:cs="Times New Roman"/>
          <w:b/>
          <w:sz w:val="20"/>
          <w:szCs w:val="20"/>
        </w:rPr>
        <w:br/>
        <w:t xml:space="preserve">определения и предоставления ежегодного объема </w:t>
      </w:r>
    </w:p>
    <w:p w14:paraId="6C53FAE1" w14:textId="77777777" w:rsidR="00385084" w:rsidRPr="00385084" w:rsidRDefault="00385084" w:rsidP="00385084">
      <w:pPr>
        <w:spacing w:after="0"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 xml:space="preserve">иных межбюджетных трансфертов, </w:t>
      </w:r>
      <w:r w:rsidRPr="00385084">
        <w:rPr>
          <w:rFonts w:ascii="Times New Roman" w:hAnsi="Times New Roman" w:cs="Times New Roman"/>
          <w:b/>
          <w:bCs/>
          <w:sz w:val="20"/>
          <w:szCs w:val="20"/>
        </w:rPr>
        <w:t xml:space="preserve">предоставляемых </w:t>
      </w:r>
      <w:r w:rsidRPr="00385084">
        <w:rPr>
          <w:rFonts w:ascii="Times New Roman" w:hAnsi="Times New Roman" w:cs="Times New Roman"/>
          <w:b/>
          <w:sz w:val="20"/>
          <w:szCs w:val="20"/>
        </w:rPr>
        <w:t>из бюджетов Плесского городского поселения по осуществлению внешнего муниципального финансового контроля контрольной - счетной палате Приволжского муниципального района на 2025 год.</w:t>
      </w:r>
    </w:p>
    <w:p w14:paraId="7CFFFDDD" w14:textId="77777777" w:rsidR="00385084" w:rsidRPr="00385084" w:rsidRDefault="00385084" w:rsidP="00385084">
      <w:pPr>
        <w:spacing w:after="0" w:line="240" w:lineRule="auto"/>
        <w:ind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1. Настоящий Порядок устанавливает процедуру определения и предоставления ежегодного объема иных межбюджетных трансфертов, </w:t>
      </w:r>
      <w:r w:rsidRPr="00385084">
        <w:rPr>
          <w:rFonts w:ascii="Times New Roman" w:hAnsi="Times New Roman" w:cs="Times New Roman"/>
          <w:bCs/>
          <w:sz w:val="20"/>
          <w:szCs w:val="20"/>
        </w:rPr>
        <w:t xml:space="preserve">предоставляемых </w:t>
      </w:r>
      <w:r w:rsidRPr="00385084">
        <w:rPr>
          <w:rFonts w:ascii="Times New Roman" w:hAnsi="Times New Roman" w:cs="Times New Roman"/>
          <w:sz w:val="20"/>
          <w:szCs w:val="20"/>
        </w:rPr>
        <w:t xml:space="preserve">из бюджета Плесского городского поселения по осуществлению внешнего муниципального финансового контроля контрольной - счетной палатой Приволжского муниципального района на 2025 год. </w:t>
      </w:r>
    </w:p>
    <w:p w14:paraId="39CD5024" w14:textId="77777777" w:rsidR="00385084" w:rsidRPr="00385084" w:rsidRDefault="00385084" w:rsidP="00385084">
      <w:pPr>
        <w:spacing w:after="0" w:line="240" w:lineRule="auto"/>
        <w:ind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2. Предоставление иных межбюджетных трансфертов осуществляется в пределах бюджетных ассигнований и лимитов бюджетных обязательств на цели, указанные в Соглашении о передаче полномочий по осуществлению внешнего муниципального финансового контроля из бюджета Приволжского городского поселения по осуществлению  внешнего муниципального финансового контроля Контрольной - счетной палатой  Приволжского муниципального района на 2025 год.</w:t>
      </w:r>
    </w:p>
    <w:p w14:paraId="4976DF81" w14:textId="77777777" w:rsidR="00385084" w:rsidRPr="00385084" w:rsidRDefault="00385084" w:rsidP="00385084">
      <w:pPr>
        <w:spacing w:after="0" w:line="240" w:lineRule="auto"/>
        <w:ind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3. Размер иных межбюджетных трансфертов определяется в соответствии с Методикой расчета иных межбюджетных трансфертов, предоставляемых из бюджета Плесского городского поселения по осуществлению </w:t>
      </w:r>
      <w:r w:rsidRPr="00385084">
        <w:rPr>
          <w:rFonts w:ascii="Times New Roman" w:hAnsi="Times New Roman" w:cs="Times New Roman"/>
          <w:sz w:val="20"/>
          <w:szCs w:val="20"/>
        </w:rPr>
        <w:lastRenderedPageBreak/>
        <w:t>внешнего муниципального финансового контроля Контрольной - счетной палатой Приволжского муниципального района на 2025 год.</w:t>
      </w:r>
    </w:p>
    <w:p w14:paraId="0E5CBB4D" w14:textId="2E5A39CB" w:rsidR="00385084" w:rsidRPr="00385084" w:rsidRDefault="00385084" w:rsidP="00385084">
      <w:pPr>
        <w:spacing w:after="0" w:line="240" w:lineRule="auto"/>
        <w:ind w:firstLine="539"/>
        <w:contextualSpacing/>
        <w:jc w:val="both"/>
        <w:rPr>
          <w:rFonts w:ascii="Times New Roman" w:hAnsi="Times New Roman" w:cs="Times New Roman"/>
          <w:sz w:val="20"/>
          <w:szCs w:val="20"/>
        </w:rPr>
      </w:pPr>
      <w:r w:rsidRPr="00385084">
        <w:rPr>
          <w:rFonts w:ascii="Times New Roman" w:hAnsi="Times New Roman" w:cs="Times New Roman"/>
          <w:sz w:val="20"/>
          <w:szCs w:val="20"/>
        </w:rPr>
        <w:tab/>
        <w:t>4. Иные межбюджетные трансферты перечисляются: единовременно не позднее 01.04.2025 г. на расчетный счет финансового управления администрации Приволжского муниципального района расходование выделенных из бюджета Плесского городского поселения средств осуществляется в порядке, установленном бюджетным законодательством Российской Федерации.</w:t>
      </w:r>
    </w:p>
    <w:p w14:paraId="168A2003" w14:textId="77777777" w:rsidR="00385084" w:rsidRPr="00385084" w:rsidRDefault="00385084" w:rsidP="00385084">
      <w:pPr>
        <w:spacing w:after="0" w:line="240" w:lineRule="auto"/>
        <w:contextualSpacing/>
        <w:jc w:val="right"/>
        <w:rPr>
          <w:rFonts w:ascii="Times New Roman" w:hAnsi="Times New Roman" w:cs="Times New Roman"/>
          <w:b/>
          <w:color w:val="222222"/>
          <w:sz w:val="20"/>
          <w:szCs w:val="20"/>
        </w:rPr>
      </w:pPr>
    </w:p>
    <w:p w14:paraId="2AE648E4" w14:textId="77777777" w:rsidR="00385084" w:rsidRPr="00385084" w:rsidRDefault="00385084" w:rsidP="00385084">
      <w:pPr>
        <w:spacing w:after="0" w:line="240" w:lineRule="auto"/>
        <w:contextualSpacing/>
        <w:jc w:val="right"/>
        <w:rPr>
          <w:rFonts w:ascii="Times New Roman" w:hAnsi="Times New Roman" w:cs="Times New Roman"/>
          <w:b/>
          <w:color w:val="222222"/>
          <w:sz w:val="20"/>
          <w:szCs w:val="20"/>
        </w:rPr>
      </w:pPr>
      <w:r w:rsidRPr="00385084">
        <w:rPr>
          <w:rFonts w:ascii="Times New Roman" w:hAnsi="Times New Roman" w:cs="Times New Roman"/>
          <w:b/>
          <w:color w:val="222222"/>
          <w:sz w:val="20"/>
          <w:szCs w:val="20"/>
        </w:rPr>
        <w:t>Приложение № 2</w:t>
      </w:r>
    </w:p>
    <w:p w14:paraId="5F871DAE" w14:textId="77777777" w:rsidR="00385084" w:rsidRPr="00385084" w:rsidRDefault="00385084" w:rsidP="00385084">
      <w:pPr>
        <w:spacing w:after="0" w:line="240" w:lineRule="auto"/>
        <w:contextualSpacing/>
        <w:jc w:val="center"/>
        <w:rPr>
          <w:rFonts w:ascii="Times New Roman" w:hAnsi="Times New Roman" w:cs="Times New Roman"/>
          <w:b/>
          <w:sz w:val="20"/>
          <w:szCs w:val="20"/>
        </w:rPr>
      </w:pPr>
      <w:r w:rsidRPr="00385084">
        <w:rPr>
          <w:rFonts w:ascii="Times New Roman" w:hAnsi="Times New Roman" w:cs="Times New Roman"/>
          <w:b/>
          <w:caps/>
          <w:sz w:val="20"/>
          <w:szCs w:val="20"/>
        </w:rPr>
        <w:t>методика расчета</w:t>
      </w:r>
      <w:r w:rsidRPr="00385084">
        <w:rPr>
          <w:rFonts w:ascii="Times New Roman" w:hAnsi="Times New Roman" w:cs="Times New Roman"/>
          <w:b/>
          <w:sz w:val="20"/>
          <w:szCs w:val="20"/>
        </w:rPr>
        <w:t xml:space="preserve"> </w:t>
      </w:r>
      <w:r w:rsidRPr="00385084">
        <w:rPr>
          <w:rFonts w:ascii="Times New Roman" w:hAnsi="Times New Roman" w:cs="Times New Roman"/>
          <w:b/>
          <w:sz w:val="20"/>
          <w:szCs w:val="20"/>
        </w:rPr>
        <w:br/>
        <w:t xml:space="preserve">иных межбюджетных трансфертов, </w:t>
      </w:r>
      <w:r w:rsidRPr="00385084">
        <w:rPr>
          <w:rFonts w:ascii="Times New Roman" w:hAnsi="Times New Roman" w:cs="Times New Roman"/>
          <w:b/>
          <w:bCs/>
          <w:sz w:val="20"/>
          <w:szCs w:val="20"/>
        </w:rPr>
        <w:t xml:space="preserve">предоставляемых </w:t>
      </w:r>
      <w:r w:rsidRPr="00385084">
        <w:rPr>
          <w:rFonts w:ascii="Times New Roman" w:hAnsi="Times New Roman" w:cs="Times New Roman"/>
          <w:b/>
          <w:sz w:val="20"/>
          <w:szCs w:val="20"/>
        </w:rPr>
        <w:t>из бюджета Плесского городского поселения по осуществлению внешнего муниципального финансового контроля Контрольной - счетной палатой Приволжского муниципального района на 2025 год.</w:t>
      </w:r>
    </w:p>
    <w:p w14:paraId="26832401" w14:textId="77777777" w:rsidR="00385084" w:rsidRPr="00385084" w:rsidRDefault="00385084" w:rsidP="00385084">
      <w:pPr>
        <w:shd w:val="clear" w:color="auto" w:fill="FFFFFF"/>
        <w:spacing w:after="0"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color w:val="000000"/>
          <w:sz w:val="20"/>
          <w:szCs w:val="20"/>
        </w:rPr>
        <w:t xml:space="preserve">1. Объем межбюджетных трансфертов, передаваемых бюджету Приволжского муниципального района из </w:t>
      </w:r>
      <w:r w:rsidRPr="00385084">
        <w:rPr>
          <w:rFonts w:ascii="Times New Roman" w:hAnsi="Times New Roman" w:cs="Times New Roman"/>
          <w:sz w:val="20"/>
          <w:szCs w:val="20"/>
        </w:rPr>
        <w:t>бюджета Плесского городского поселения</w:t>
      </w:r>
      <w:r w:rsidRPr="00385084">
        <w:rPr>
          <w:rFonts w:ascii="Times New Roman" w:hAnsi="Times New Roman" w:cs="Times New Roman"/>
          <w:color w:val="000000"/>
          <w:sz w:val="20"/>
          <w:szCs w:val="20"/>
        </w:rPr>
        <w:t xml:space="preserve"> на осуществление полномочий по внешнему муниципальному финансовому контролю, определяется по следующей формуле (1):</w:t>
      </w:r>
    </w:p>
    <w:p w14:paraId="10090A64" w14:textId="77777777" w:rsidR="00385084" w:rsidRPr="00385084" w:rsidRDefault="00385084" w:rsidP="00385084">
      <w:pPr>
        <w:shd w:val="clear" w:color="auto" w:fill="FFFFFF"/>
        <w:spacing w:after="0" w:line="240" w:lineRule="auto"/>
        <w:contextualSpacing/>
        <w:jc w:val="center"/>
        <w:rPr>
          <w:rFonts w:ascii="Times New Roman" w:hAnsi="Times New Roman" w:cs="Times New Roman"/>
          <w:b/>
          <w:sz w:val="20"/>
          <w:szCs w:val="20"/>
        </w:rPr>
      </w:pPr>
      <w:r w:rsidRPr="00385084">
        <w:rPr>
          <w:rFonts w:ascii="Times New Roman" w:hAnsi="Times New Roman" w:cs="Times New Roman"/>
          <w:b/>
          <w:color w:val="000000"/>
          <w:sz w:val="20"/>
          <w:szCs w:val="20"/>
        </w:rPr>
        <w:t>С = ОТ х М</w:t>
      </w:r>
      <w:r w:rsidRPr="00385084">
        <w:rPr>
          <w:rFonts w:ascii="Times New Roman" w:hAnsi="Times New Roman" w:cs="Times New Roman"/>
          <w:b/>
          <w:color w:val="000000"/>
          <w:sz w:val="20"/>
          <w:szCs w:val="20"/>
          <w:lang w:val="en-US"/>
        </w:rPr>
        <w:t>Z</w:t>
      </w:r>
      <w:r w:rsidRPr="00385084">
        <w:rPr>
          <w:rFonts w:ascii="Times New Roman" w:hAnsi="Times New Roman" w:cs="Times New Roman"/>
          <w:b/>
          <w:color w:val="000000"/>
          <w:sz w:val="20"/>
          <w:szCs w:val="20"/>
        </w:rPr>
        <w:t xml:space="preserve"> х ОР, (1)</w:t>
      </w:r>
    </w:p>
    <w:p w14:paraId="45E05181" w14:textId="77777777" w:rsidR="00385084" w:rsidRPr="00385084" w:rsidRDefault="00385084" w:rsidP="00385084">
      <w:pPr>
        <w:shd w:val="clear" w:color="auto" w:fill="FFFFFF"/>
        <w:spacing w:after="0" w:line="240" w:lineRule="auto"/>
        <w:ind w:firstLine="709"/>
        <w:contextualSpacing/>
        <w:rPr>
          <w:rFonts w:ascii="Times New Roman" w:hAnsi="Times New Roman" w:cs="Times New Roman"/>
          <w:sz w:val="20"/>
          <w:szCs w:val="20"/>
        </w:rPr>
      </w:pPr>
      <w:r w:rsidRPr="00385084">
        <w:rPr>
          <w:rFonts w:ascii="Times New Roman" w:hAnsi="Times New Roman" w:cs="Times New Roman"/>
          <w:color w:val="000000"/>
          <w:sz w:val="20"/>
          <w:szCs w:val="20"/>
        </w:rPr>
        <w:t>где:</w:t>
      </w:r>
    </w:p>
    <w:p w14:paraId="49A39E06" w14:textId="77777777" w:rsidR="00385084" w:rsidRPr="00385084" w:rsidRDefault="00385084" w:rsidP="00385084">
      <w:pPr>
        <w:shd w:val="clear" w:color="auto" w:fill="FFFFFF"/>
        <w:spacing w:after="0"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color w:val="000000"/>
          <w:sz w:val="20"/>
          <w:szCs w:val="20"/>
        </w:rPr>
        <w:t xml:space="preserve">С – объем межбюджетных трансфертов, передаваемых бюджету Приволжского муниципального района из </w:t>
      </w:r>
      <w:r w:rsidRPr="00385084">
        <w:rPr>
          <w:rFonts w:ascii="Times New Roman" w:hAnsi="Times New Roman" w:cs="Times New Roman"/>
          <w:sz w:val="20"/>
          <w:szCs w:val="20"/>
        </w:rPr>
        <w:t>бюджета Плесского городского поселения</w:t>
      </w:r>
      <w:r w:rsidRPr="00385084">
        <w:rPr>
          <w:rFonts w:ascii="Times New Roman" w:hAnsi="Times New Roman" w:cs="Times New Roman"/>
          <w:color w:val="000000"/>
          <w:sz w:val="20"/>
          <w:szCs w:val="20"/>
        </w:rPr>
        <w:t xml:space="preserve"> на осуществление полномочий по внешнему муниципальному финансовому контролю;</w:t>
      </w:r>
    </w:p>
    <w:p w14:paraId="24F2360E" w14:textId="77777777" w:rsidR="00385084" w:rsidRPr="00385084" w:rsidRDefault="00385084" w:rsidP="00385084">
      <w:pPr>
        <w:shd w:val="clear" w:color="auto" w:fill="FFFFFF"/>
        <w:spacing w:after="0"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color w:val="000000"/>
          <w:sz w:val="20"/>
          <w:szCs w:val="20"/>
        </w:rPr>
        <w:t>ОТ – стандартные расходы на оплату труда;</w:t>
      </w:r>
    </w:p>
    <w:p w14:paraId="7B1083CF" w14:textId="77777777" w:rsidR="00385084" w:rsidRPr="00385084" w:rsidRDefault="00385084" w:rsidP="00385084">
      <w:pPr>
        <w:shd w:val="clear" w:color="auto" w:fill="FFFFFF"/>
        <w:spacing w:after="0" w:line="240" w:lineRule="auto"/>
        <w:ind w:firstLine="709"/>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М</w:t>
      </w:r>
      <w:r w:rsidRPr="00385084">
        <w:rPr>
          <w:rFonts w:ascii="Times New Roman" w:hAnsi="Times New Roman" w:cs="Times New Roman"/>
          <w:color w:val="000000"/>
          <w:sz w:val="20"/>
          <w:szCs w:val="20"/>
          <w:lang w:val="en-US"/>
        </w:rPr>
        <w:t>Z</w:t>
      </w:r>
      <w:r w:rsidRPr="00385084">
        <w:rPr>
          <w:rFonts w:ascii="Times New Roman" w:hAnsi="Times New Roman" w:cs="Times New Roman"/>
          <w:color w:val="000000"/>
          <w:sz w:val="20"/>
          <w:szCs w:val="20"/>
        </w:rPr>
        <w:t xml:space="preserve"> – коэффициент материальных затрат </w:t>
      </w:r>
    </w:p>
    <w:p w14:paraId="439D9C67" w14:textId="77777777" w:rsidR="00385084" w:rsidRPr="00385084" w:rsidRDefault="00385084" w:rsidP="00385084">
      <w:pPr>
        <w:shd w:val="clear" w:color="auto" w:fill="FFFFFF"/>
        <w:spacing w:after="0"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color w:val="000000"/>
          <w:sz w:val="20"/>
          <w:szCs w:val="20"/>
        </w:rPr>
        <w:t>(определяется 0,1-3,0% стандартных расходов на оплату труда);</w:t>
      </w:r>
    </w:p>
    <w:p w14:paraId="1085ED2B" w14:textId="77777777" w:rsidR="00385084" w:rsidRPr="00385084" w:rsidRDefault="00385084" w:rsidP="00385084">
      <w:pPr>
        <w:shd w:val="clear" w:color="auto" w:fill="FFFFFF"/>
        <w:spacing w:after="0" w:line="240" w:lineRule="auto"/>
        <w:ind w:firstLine="709"/>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ОР – коэффициент объема работ.</w:t>
      </w:r>
    </w:p>
    <w:p w14:paraId="7CE8449D" w14:textId="77777777" w:rsidR="00385084" w:rsidRPr="00385084" w:rsidRDefault="00385084" w:rsidP="00385084">
      <w:pPr>
        <w:shd w:val="clear" w:color="auto" w:fill="FFFFFF"/>
        <w:spacing w:after="0" w:line="240" w:lineRule="auto"/>
        <w:ind w:firstLine="709"/>
        <w:contextualSpacing/>
        <w:jc w:val="both"/>
        <w:rPr>
          <w:rFonts w:ascii="Times New Roman" w:hAnsi="Times New Roman" w:cs="Times New Roman"/>
          <w:sz w:val="20"/>
          <w:szCs w:val="20"/>
        </w:rPr>
      </w:pPr>
    </w:p>
    <w:p w14:paraId="759D2B80" w14:textId="77777777" w:rsidR="00385084" w:rsidRPr="00385084" w:rsidRDefault="00385084" w:rsidP="00385084">
      <w:pPr>
        <w:spacing w:after="0"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color w:val="000000"/>
          <w:sz w:val="20"/>
          <w:szCs w:val="20"/>
        </w:rPr>
        <w:t>2. Объем стандартных расходов на оплату труда (ОТ) определяется по формуле (2):</w:t>
      </w:r>
    </w:p>
    <w:p w14:paraId="299AC011" w14:textId="77777777" w:rsidR="00385084" w:rsidRPr="00385084" w:rsidRDefault="00385084" w:rsidP="00385084">
      <w:pPr>
        <w:spacing w:after="0" w:line="240" w:lineRule="auto"/>
        <w:contextualSpacing/>
        <w:jc w:val="center"/>
        <w:rPr>
          <w:rFonts w:ascii="Times New Roman" w:hAnsi="Times New Roman" w:cs="Times New Roman"/>
          <w:b/>
          <w:sz w:val="20"/>
          <w:szCs w:val="20"/>
        </w:rPr>
      </w:pPr>
      <w:r w:rsidRPr="00385084">
        <w:rPr>
          <w:rFonts w:ascii="Times New Roman" w:hAnsi="Times New Roman" w:cs="Times New Roman"/>
          <w:b/>
          <w:color w:val="000000"/>
          <w:sz w:val="20"/>
          <w:szCs w:val="20"/>
        </w:rPr>
        <w:t>ОТ = ФОТ</w:t>
      </w:r>
      <w:r w:rsidRPr="00385084">
        <w:rPr>
          <w:rFonts w:ascii="Times New Roman" w:hAnsi="Times New Roman" w:cs="Times New Roman"/>
          <w:b/>
          <w:color w:val="000000"/>
          <w:sz w:val="20"/>
          <w:szCs w:val="20"/>
          <w:vertAlign w:val="subscript"/>
        </w:rPr>
        <w:t xml:space="preserve">г </w:t>
      </w:r>
      <w:r w:rsidRPr="00385084">
        <w:rPr>
          <w:rFonts w:ascii="Times New Roman" w:hAnsi="Times New Roman" w:cs="Times New Roman"/>
          <w:b/>
          <w:color w:val="000000"/>
          <w:sz w:val="20"/>
          <w:szCs w:val="20"/>
        </w:rPr>
        <w:t>х 30,2/5, (2)</w:t>
      </w:r>
    </w:p>
    <w:p w14:paraId="30C71BAD" w14:textId="77777777" w:rsidR="00385084" w:rsidRPr="00385084" w:rsidRDefault="00385084" w:rsidP="00385084">
      <w:pPr>
        <w:spacing w:after="0" w:line="240" w:lineRule="auto"/>
        <w:ind w:firstLine="709"/>
        <w:contextualSpacing/>
        <w:rPr>
          <w:rFonts w:ascii="Times New Roman" w:hAnsi="Times New Roman" w:cs="Times New Roman"/>
          <w:sz w:val="20"/>
          <w:szCs w:val="20"/>
        </w:rPr>
      </w:pPr>
      <w:r w:rsidRPr="00385084">
        <w:rPr>
          <w:rFonts w:ascii="Times New Roman" w:hAnsi="Times New Roman" w:cs="Times New Roman"/>
          <w:color w:val="000000"/>
          <w:sz w:val="20"/>
          <w:szCs w:val="20"/>
        </w:rPr>
        <w:t>Где:</w:t>
      </w:r>
    </w:p>
    <w:p w14:paraId="617D8AF8" w14:textId="77777777" w:rsidR="00385084" w:rsidRPr="00385084" w:rsidRDefault="00385084" w:rsidP="00385084">
      <w:pPr>
        <w:spacing w:after="0"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ФОТ</w:t>
      </w:r>
      <w:r w:rsidRPr="00385084">
        <w:rPr>
          <w:rFonts w:ascii="Times New Roman" w:hAnsi="Times New Roman" w:cs="Times New Roman"/>
          <w:sz w:val="20"/>
          <w:szCs w:val="20"/>
          <w:vertAlign w:val="subscript"/>
        </w:rPr>
        <w:t xml:space="preserve">г </w:t>
      </w:r>
      <w:r w:rsidRPr="00385084">
        <w:rPr>
          <w:rFonts w:ascii="Times New Roman" w:hAnsi="Times New Roman" w:cs="Times New Roman"/>
          <w:sz w:val="20"/>
          <w:szCs w:val="20"/>
        </w:rPr>
        <w:t>–</w:t>
      </w:r>
      <w:r w:rsidRPr="00385084">
        <w:rPr>
          <w:rFonts w:ascii="Times New Roman" w:hAnsi="Times New Roman" w:cs="Times New Roman"/>
          <w:sz w:val="20"/>
          <w:szCs w:val="20"/>
          <w:vertAlign w:val="subscript"/>
        </w:rPr>
        <w:t xml:space="preserve"> </w:t>
      </w:r>
      <w:r w:rsidRPr="00385084">
        <w:rPr>
          <w:rFonts w:ascii="Times New Roman" w:hAnsi="Times New Roman" w:cs="Times New Roman"/>
          <w:sz w:val="20"/>
          <w:szCs w:val="20"/>
        </w:rPr>
        <w:t xml:space="preserve">размер годового фонда оплаты труда с начислениями Председателя КСП Приволжского муниципального района, осуществляющего переданные полномочия. </w:t>
      </w:r>
    </w:p>
    <w:p w14:paraId="2849451B" w14:textId="77777777" w:rsidR="00385084" w:rsidRPr="00385084" w:rsidRDefault="00385084" w:rsidP="00385084">
      <w:pPr>
        <w:spacing w:after="0"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color w:val="000000"/>
          <w:sz w:val="20"/>
          <w:szCs w:val="20"/>
        </w:rPr>
        <w:t>0,20% – доля рабочего времени, затраченного на осуществление переданных полномочий (20 % рабочего времени);</w:t>
      </w:r>
    </w:p>
    <w:p w14:paraId="1DECDDB3" w14:textId="77777777" w:rsidR="00385084" w:rsidRPr="00385084" w:rsidRDefault="00385084" w:rsidP="00385084">
      <w:pPr>
        <w:spacing w:after="0" w:line="240" w:lineRule="auto"/>
        <w:ind w:firstLine="709"/>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5 – количество поселений, входящих в состав Приволжского муниципального района.</w:t>
      </w:r>
    </w:p>
    <w:p w14:paraId="2301DB0B" w14:textId="77777777" w:rsidR="00385084" w:rsidRPr="00385084" w:rsidRDefault="00385084" w:rsidP="00385084">
      <w:pPr>
        <w:spacing w:after="0" w:line="240" w:lineRule="auto"/>
        <w:ind w:firstLine="709"/>
        <w:contextualSpacing/>
        <w:jc w:val="both"/>
        <w:rPr>
          <w:rFonts w:ascii="Times New Roman" w:hAnsi="Times New Roman" w:cs="Times New Roman"/>
          <w:color w:val="000000"/>
          <w:sz w:val="20"/>
          <w:szCs w:val="20"/>
        </w:rPr>
      </w:pPr>
    </w:p>
    <w:tbl>
      <w:tblPr>
        <w:tblStyle w:val="a5"/>
        <w:tblW w:w="0" w:type="auto"/>
        <w:tblLayout w:type="fixed"/>
        <w:tblLook w:val="04A0" w:firstRow="1" w:lastRow="0" w:firstColumn="1" w:lastColumn="0" w:noHBand="0" w:noVBand="1"/>
      </w:tblPr>
      <w:tblGrid>
        <w:gridCol w:w="1668"/>
        <w:gridCol w:w="1842"/>
        <w:gridCol w:w="1276"/>
        <w:gridCol w:w="1559"/>
        <w:gridCol w:w="1650"/>
        <w:gridCol w:w="1719"/>
      </w:tblGrid>
      <w:tr w:rsidR="00385084" w:rsidRPr="00385084" w14:paraId="1DE1552F" w14:textId="77777777" w:rsidTr="001C42A8">
        <w:tc>
          <w:tcPr>
            <w:tcW w:w="1668" w:type="dxa"/>
          </w:tcPr>
          <w:p w14:paraId="193D059F" w14:textId="77777777" w:rsidR="00385084" w:rsidRPr="00385084" w:rsidRDefault="00385084" w:rsidP="00385084">
            <w:pPr>
              <w:contextualSpacing/>
              <w:jc w:val="both"/>
              <w:rPr>
                <w:rFonts w:ascii="Times New Roman" w:hAnsi="Times New Roman" w:cs="Times New Roman"/>
                <w:color w:val="000000"/>
                <w:sz w:val="18"/>
                <w:szCs w:val="18"/>
              </w:rPr>
            </w:pPr>
            <w:r w:rsidRPr="00385084">
              <w:rPr>
                <w:rFonts w:ascii="Times New Roman" w:hAnsi="Times New Roman" w:cs="Times New Roman"/>
                <w:b/>
                <w:bCs/>
                <w:sz w:val="18"/>
                <w:szCs w:val="18"/>
              </w:rPr>
              <w:t>Наименование муниципального образования</w:t>
            </w:r>
          </w:p>
        </w:tc>
        <w:tc>
          <w:tcPr>
            <w:tcW w:w="1842" w:type="dxa"/>
          </w:tcPr>
          <w:p w14:paraId="550D6952" w14:textId="77777777" w:rsidR="00385084" w:rsidRPr="00385084" w:rsidRDefault="00385084" w:rsidP="00385084">
            <w:pPr>
              <w:contextualSpacing/>
              <w:jc w:val="center"/>
              <w:rPr>
                <w:rFonts w:ascii="Times New Roman" w:hAnsi="Times New Roman" w:cs="Times New Roman"/>
                <w:b/>
                <w:bCs/>
                <w:sz w:val="18"/>
                <w:szCs w:val="18"/>
              </w:rPr>
            </w:pPr>
            <w:r w:rsidRPr="00385084">
              <w:rPr>
                <w:rFonts w:ascii="Times New Roman" w:hAnsi="Times New Roman" w:cs="Times New Roman"/>
                <w:b/>
                <w:bCs/>
                <w:sz w:val="18"/>
                <w:szCs w:val="18"/>
              </w:rPr>
              <w:t>Объем межбюджетных трансфертов на 2025 год, руб.</w:t>
            </w:r>
          </w:p>
          <w:p w14:paraId="7E8E5058" w14:textId="77777777" w:rsidR="00385084" w:rsidRPr="00385084" w:rsidRDefault="00385084" w:rsidP="00385084">
            <w:pPr>
              <w:contextualSpacing/>
              <w:jc w:val="center"/>
              <w:rPr>
                <w:rFonts w:ascii="Times New Roman" w:hAnsi="Times New Roman" w:cs="Times New Roman"/>
                <w:color w:val="000000"/>
                <w:sz w:val="18"/>
                <w:szCs w:val="18"/>
              </w:rPr>
            </w:pPr>
          </w:p>
        </w:tc>
        <w:tc>
          <w:tcPr>
            <w:tcW w:w="1276" w:type="dxa"/>
          </w:tcPr>
          <w:p w14:paraId="34AD2CD7" w14:textId="77777777" w:rsidR="00385084" w:rsidRPr="00385084" w:rsidRDefault="00385084" w:rsidP="00385084">
            <w:pPr>
              <w:contextualSpacing/>
              <w:jc w:val="center"/>
              <w:rPr>
                <w:rFonts w:ascii="Times New Roman" w:hAnsi="Times New Roman" w:cs="Times New Roman"/>
                <w:b/>
                <w:sz w:val="18"/>
                <w:szCs w:val="18"/>
              </w:rPr>
            </w:pPr>
            <w:r w:rsidRPr="00385084">
              <w:rPr>
                <w:rFonts w:ascii="Times New Roman" w:hAnsi="Times New Roman" w:cs="Times New Roman"/>
                <w:b/>
                <w:sz w:val="18"/>
                <w:szCs w:val="18"/>
              </w:rPr>
              <w:t>доля рабочего времени</w:t>
            </w:r>
          </w:p>
          <w:p w14:paraId="729E0B18" w14:textId="77777777" w:rsidR="00385084" w:rsidRPr="00385084" w:rsidRDefault="00385084" w:rsidP="00385084">
            <w:pPr>
              <w:contextualSpacing/>
              <w:jc w:val="center"/>
              <w:rPr>
                <w:rFonts w:ascii="Times New Roman" w:hAnsi="Times New Roman" w:cs="Times New Roman"/>
                <w:color w:val="000000"/>
                <w:sz w:val="18"/>
                <w:szCs w:val="18"/>
              </w:rPr>
            </w:pPr>
            <w:r w:rsidRPr="00385084">
              <w:rPr>
                <w:rFonts w:ascii="Times New Roman" w:hAnsi="Times New Roman" w:cs="Times New Roman"/>
                <w:b/>
                <w:sz w:val="18"/>
                <w:szCs w:val="18"/>
              </w:rPr>
              <w:t>в %</w:t>
            </w:r>
          </w:p>
        </w:tc>
        <w:tc>
          <w:tcPr>
            <w:tcW w:w="1559" w:type="dxa"/>
            <w:vAlign w:val="center"/>
          </w:tcPr>
          <w:p w14:paraId="341C9380" w14:textId="77777777" w:rsidR="00385084" w:rsidRPr="00385084" w:rsidRDefault="00385084" w:rsidP="00385084">
            <w:pPr>
              <w:contextualSpacing/>
              <w:jc w:val="center"/>
              <w:rPr>
                <w:rFonts w:ascii="Times New Roman" w:hAnsi="Times New Roman" w:cs="Times New Roman"/>
                <w:b/>
                <w:bCs/>
                <w:sz w:val="18"/>
                <w:szCs w:val="18"/>
              </w:rPr>
            </w:pPr>
            <w:r w:rsidRPr="00385084">
              <w:rPr>
                <w:rFonts w:ascii="Times New Roman" w:hAnsi="Times New Roman" w:cs="Times New Roman"/>
                <w:b/>
                <w:sz w:val="18"/>
                <w:szCs w:val="18"/>
              </w:rPr>
              <w:t>(ОТ)</w:t>
            </w:r>
            <w:r w:rsidRPr="00385084">
              <w:rPr>
                <w:rFonts w:ascii="Times New Roman" w:hAnsi="Times New Roman" w:cs="Times New Roman"/>
                <w:b/>
                <w:bCs/>
                <w:sz w:val="18"/>
                <w:szCs w:val="18"/>
              </w:rPr>
              <w:t xml:space="preserve"> </w:t>
            </w:r>
            <w:r w:rsidRPr="00385084">
              <w:rPr>
                <w:rFonts w:ascii="Times New Roman" w:hAnsi="Times New Roman" w:cs="Times New Roman"/>
                <w:b/>
                <w:sz w:val="18"/>
                <w:szCs w:val="18"/>
              </w:rPr>
              <w:t xml:space="preserve">Объем стандартных расходов на оплату труда </w:t>
            </w:r>
            <w:r w:rsidRPr="00385084">
              <w:rPr>
                <w:rFonts w:ascii="Times New Roman" w:hAnsi="Times New Roman" w:cs="Times New Roman"/>
                <w:b/>
                <w:bCs/>
                <w:sz w:val="18"/>
                <w:szCs w:val="18"/>
              </w:rPr>
              <w:t>на 2025 год, руб.</w:t>
            </w:r>
          </w:p>
          <w:p w14:paraId="47537209" w14:textId="77777777" w:rsidR="00385084" w:rsidRPr="00385084" w:rsidRDefault="00385084" w:rsidP="00385084">
            <w:pPr>
              <w:contextualSpacing/>
              <w:jc w:val="center"/>
              <w:rPr>
                <w:rFonts w:ascii="Times New Roman" w:hAnsi="Times New Roman" w:cs="Times New Roman"/>
                <w:b/>
                <w:sz w:val="18"/>
                <w:szCs w:val="18"/>
              </w:rPr>
            </w:pPr>
            <w:r w:rsidRPr="00385084">
              <w:rPr>
                <w:rFonts w:ascii="Times New Roman" w:hAnsi="Times New Roman" w:cs="Times New Roman"/>
                <w:b/>
                <w:sz w:val="18"/>
                <w:szCs w:val="18"/>
              </w:rPr>
              <w:t>ОТ = ФОТ</w:t>
            </w:r>
            <w:r w:rsidRPr="00385084">
              <w:rPr>
                <w:rFonts w:ascii="Times New Roman" w:hAnsi="Times New Roman" w:cs="Times New Roman"/>
                <w:b/>
                <w:sz w:val="18"/>
                <w:szCs w:val="18"/>
                <w:vertAlign w:val="subscript"/>
              </w:rPr>
              <w:t>г</w:t>
            </w:r>
            <w:r w:rsidRPr="00385084">
              <w:rPr>
                <w:rFonts w:ascii="Times New Roman" w:hAnsi="Times New Roman" w:cs="Times New Roman"/>
                <w:b/>
                <w:sz w:val="18"/>
                <w:szCs w:val="18"/>
              </w:rPr>
              <w:t>/5</w:t>
            </w:r>
          </w:p>
        </w:tc>
        <w:tc>
          <w:tcPr>
            <w:tcW w:w="1650" w:type="dxa"/>
          </w:tcPr>
          <w:p w14:paraId="674AA99F" w14:textId="77777777" w:rsidR="00385084" w:rsidRPr="00385084" w:rsidRDefault="00385084" w:rsidP="00385084">
            <w:pPr>
              <w:shd w:val="clear" w:color="auto" w:fill="FFFFFF"/>
              <w:contextualSpacing/>
              <w:jc w:val="center"/>
              <w:rPr>
                <w:rFonts w:ascii="Times New Roman" w:hAnsi="Times New Roman" w:cs="Times New Roman"/>
                <w:b/>
                <w:sz w:val="18"/>
                <w:szCs w:val="18"/>
              </w:rPr>
            </w:pPr>
            <w:r w:rsidRPr="00385084">
              <w:rPr>
                <w:rFonts w:ascii="Times New Roman" w:hAnsi="Times New Roman" w:cs="Times New Roman"/>
                <w:b/>
                <w:sz w:val="18"/>
                <w:szCs w:val="18"/>
              </w:rPr>
              <w:t>М</w:t>
            </w:r>
            <w:r w:rsidRPr="00385084">
              <w:rPr>
                <w:rFonts w:ascii="Times New Roman" w:hAnsi="Times New Roman" w:cs="Times New Roman"/>
                <w:b/>
                <w:sz w:val="18"/>
                <w:szCs w:val="18"/>
                <w:lang w:val="en-US"/>
              </w:rPr>
              <w:t>Z</w:t>
            </w:r>
            <w:r w:rsidRPr="00385084">
              <w:rPr>
                <w:rFonts w:ascii="Times New Roman" w:hAnsi="Times New Roman" w:cs="Times New Roman"/>
                <w:b/>
                <w:sz w:val="18"/>
                <w:szCs w:val="18"/>
              </w:rPr>
              <w:t xml:space="preserve"> коэффициент материальных затрат</w:t>
            </w:r>
          </w:p>
          <w:p w14:paraId="365A173F" w14:textId="77777777" w:rsidR="00385084" w:rsidRPr="00385084" w:rsidRDefault="00385084" w:rsidP="00385084">
            <w:pPr>
              <w:contextualSpacing/>
              <w:jc w:val="center"/>
              <w:rPr>
                <w:rFonts w:ascii="Times New Roman" w:hAnsi="Times New Roman" w:cs="Times New Roman"/>
                <w:b/>
                <w:bCs/>
                <w:sz w:val="18"/>
                <w:szCs w:val="18"/>
              </w:rPr>
            </w:pPr>
            <w:r w:rsidRPr="00385084">
              <w:rPr>
                <w:rFonts w:ascii="Times New Roman" w:hAnsi="Times New Roman" w:cs="Times New Roman"/>
                <w:b/>
                <w:bCs/>
                <w:sz w:val="18"/>
                <w:szCs w:val="18"/>
              </w:rPr>
              <w:t>от</w:t>
            </w:r>
          </w:p>
          <w:p w14:paraId="393AA79A" w14:textId="77777777" w:rsidR="00385084" w:rsidRPr="00385084" w:rsidRDefault="00385084" w:rsidP="00385084">
            <w:pPr>
              <w:contextualSpacing/>
              <w:jc w:val="center"/>
              <w:rPr>
                <w:rFonts w:ascii="Times New Roman" w:hAnsi="Times New Roman" w:cs="Times New Roman"/>
                <w:color w:val="000000"/>
                <w:sz w:val="18"/>
                <w:szCs w:val="18"/>
              </w:rPr>
            </w:pPr>
            <w:r w:rsidRPr="00385084">
              <w:rPr>
                <w:rFonts w:ascii="Times New Roman" w:hAnsi="Times New Roman" w:cs="Times New Roman"/>
                <w:b/>
                <w:bCs/>
                <w:sz w:val="18"/>
                <w:szCs w:val="18"/>
              </w:rPr>
              <w:t>0,1-3%</w:t>
            </w:r>
          </w:p>
        </w:tc>
        <w:tc>
          <w:tcPr>
            <w:tcW w:w="1719" w:type="dxa"/>
          </w:tcPr>
          <w:p w14:paraId="1A3C7F03" w14:textId="77777777" w:rsidR="00385084" w:rsidRPr="00385084" w:rsidRDefault="00385084" w:rsidP="00385084">
            <w:pPr>
              <w:contextualSpacing/>
              <w:jc w:val="center"/>
              <w:rPr>
                <w:rFonts w:ascii="Times New Roman" w:hAnsi="Times New Roman" w:cs="Times New Roman"/>
                <w:color w:val="000000"/>
                <w:sz w:val="18"/>
                <w:szCs w:val="18"/>
              </w:rPr>
            </w:pPr>
            <w:r w:rsidRPr="00385084">
              <w:rPr>
                <w:rFonts w:ascii="Times New Roman" w:hAnsi="Times New Roman" w:cs="Times New Roman"/>
                <w:b/>
                <w:bCs/>
                <w:sz w:val="18"/>
                <w:szCs w:val="18"/>
              </w:rPr>
              <w:t>Коэффициент объема работ</w:t>
            </w:r>
          </w:p>
        </w:tc>
      </w:tr>
      <w:tr w:rsidR="00385084" w:rsidRPr="00385084" w14:paraId="3174835B" w14:textId="77777777" w:rsidTr="001C42A8">
        <w:tc>
          <w:tcPr>
            <w:tcW w:w="1668" w:type="dxa"/>
          </w:tcPr>
          <w:p w14:paraId="688D9D4D" w14:textId="77777777" w:rsidR="00385084" w:rsidRPr="00385084" w:rsidRDefault="00385084" w:rsidP="00385084">
            <w:pPr>
              <w:contextualSpacing/>
              <w:jc w:val="both"/>
              <w:rPr>
                <w:rFonts w:ascii="Times New Roman" w:hAnsi="Times New Roman" w:cs="Times New Roman"/>
                <w:b/>
                <w:color w:val="000000"/>
                <w:sz w:val="18"/>
                <w:szCs w:val="18"/>
              </w:rPr>
            </w:pPr>
            <w:r w:rsidRPr="00385084">
              <w:rPr>
                <w:rFonts w:ascii="Times New Roman" w:hAnsi="Times New Roman" w:cs="Times New Roman"/>
                <w:b/>
                <w:sz w:val="18"/>
                <w:szCs w:val="18"/>
              </w:rPr>
              <w:t>Плесское городское поселение</w:t>
            </w:r>
          </w:p>
        </w:tc>
        <w:tc>
          <w:tcPr>
            <w:tcW w:w="1842" w:type="dxa"/>
            <w:vAlign w:val="center"/>
          </w:tcPr>
          <w:p w14:paraId="1BD879C7" w14:textId="77777777" w:rsidR="00385084" w:rsidRPr="00385084" w:rsidRDefault="00385084" w:rsidP="00385084">
            <w:pPr>
              <w:contextualSpacing/>
              <w:jc w:val="center"/>
              <w:rPr>
                <w:rFonts w:ascii="Times New Roman" w:hAnsi="Times New Roman" w:cs="Times New Roman"/>
                <w:b/>
                <w:sz w:val="18"/>
                <w:szCs w:val="18"/>
              </w:rPr>
            </w:pPr>
            <w:r w:rsidRPr="00385084">
              <w:rPr>
                <w:rFonts w:ascii="Times New Roman" w:hAnsi="Times New Roman" w:cs="Times New Roman"/>
                <w:b/>
                <w:sz w:val="18"/>
                <w:szCs w:val="18"/>
              </w:rPr>
              <w:t>38 862,00</w:t>
            </w:r>
          </w:p>
        </w:tc>
        <w:tc>
          <w:tcPr>
            <w:tcW w:w="1276" w:type="dxa"/>
          </w:tcPr>
          <w:p w14:paraId="5AC482DC" w14:textId="77777777" w:rsidR="00385084" w:rsidRPr="00385084" w:rsidRDefault="00385084" w:rsidP="00385084">
            <w:pPr>
              <w:contextualSpacing/>
              <w:jc w:val="center"/>
              <w:rPr>
                <w:rFonts w:ascii="Times New Roman" w:hAnsi="Times New Roman" w:cs="Times New Roman"/>
                <w:sz w:val="18"/>
                <w:szCs w:val="18"/>
              </w:rPr>
            </w:pPr>
          </w:p>
          <w:p w14:paraId="3FDD1B45" w14:textId="77777777" w:rsidR="00385084" w:rsidRPr="00385084" w:rsidRDefault="00385084" w:rsidP="00385084">
            <w:pPr>
              <w:contextualSpacing/>
              <w:jc w:val="center"/>
              <w:rPr>
                <w:rFonts w:ascii="Times New Roman" w:hAnsi="Times New Roman" w:cs="Times New Roman"/>
                <w:sz w:val="18"/>
                <w:szCs w:val="18"/>
              </w:rPr>
            </w:pPr>
            <w:r w:rsidRPr="00385084">
              <w:rPr>
                <w:rFonts w:ascii="Times New Roman" w:hAnsi="Times New Roman" w:cs="Times New Roman"/>
                <w:sz w:val="18"/>
                <w:szCs w:val="18"/>
              </w:rPr>
              <w:t>0,20</w:t>
            </w:r>
          </w:p>
        </w:tc>
        <w:tc>
          <w:tcPr>
            <w:tcW w:w="1559" w:type="dxa"/>
            <w:vAlign w:val="center"/>
          </w:tcPr>
          <w:p w14:paraId="206C0EBE" w14:textId="77777777" w:rsidR="00385084" w:rsidRPr="00385084" w:rsidRDefault="00385084" w:rsidP="00385084">
            <w:pPr>
              <w:contextualSpacing/>
              <w:jc w:val="center"/>
              <w:rPr>
                <w:rFonts w:ascii="Times New Roman" w:hAnsi="Times New Roman" w:cs="Times New Roman"/>
                <w:sz w:val="18"/>
                <w:szCs w:val="18"/>
              </w:rPr>
            </w:pPr>
            <w:r w:rsidRPr="00385084">
              <w:rPr>
                <w:rFonts w:ascii="Times New Roman" w:hAnsi="Times New Roman" w:cs="Times New Roman"/>
                <w:sz w:val="18"/>
                <w:szCs w:val="18"/>
              </w:rPr>
              <w:t>189 755</w:t>
            </w:r>
          </w:p>
        </w:tc>
        <w:tc>
          <w:tcPr>
            <w:tcW w:w="1650" w:type="dxa"/>
            <w:vAlign w:val="center"/>
          </w:tcPr>
          <w:p w14:paraId="6C7E5F58" w14:textId="77777777" w:rsidR="00385084" w:rsidRPr="00385084" w:rsidRDefault="00385084" w:rsidP="00385084">
            <w:pPr>
              <w:contextualSpacing/>
              <w:jc w:val="center"/>
              <w:rPr>
                <w:rFonts w:ascii="Times New Roman" w:hAnsi="Times New Roman" w:cs="Times New Roman"/>
                <w:sz w:val="18"/>
                <w:szCs w:val="18"/>
              </w:rPr>
            </w:pPr>
            <w:r w:rsidRPr="00385084">
              <w:rPr>
                <w:rFonts w:ascii="Times New Roman" w:hAnsi="Times New Roman" w:cs="Times New Roman"/>
                <w:sz w:val="18"/>
                <w:szCs w:val="18"/>
              </w:rPr>
              <w:t>0,8</w:t>
            </w:r>
          </w:p>
        </w:tc>
        <w:tc>
          <w:tcPr>
            <w:tcW w:w="1719" w:type="dxa"/>
            <w:vAlign w:val="center"/>
          </w:tcPr>
          <w:p w14:paraId="471CA862" w14:textId="77777777" w:rsidR="00385084" w:rsidRPr="00385084" w:rsidRDefault="00385084" w:rsidP="00385084">
            <w:pPr>
              <w:contextualSpacing/>
              <w:jc w:val="center"/>
              <w:rPr>
                <w:rFonts w:ascii="Times New Roman" w:hAnsi="Times New Roman" w:cs="Times New Roman"/>
                <w:sz w:val="18"/>
                <w:szCs w:val="18"/>
              </w:rPr>
            </w:pPr>
            <w:r w:rsidRPr="00385084">
              <w:rPr>
                <w:rFonts w:ascii="Times New Roman" w:hAnsi="Times New Roman" w:cs="Times New Roman"/>
                <w:sz w:val="18"/>
                <w:szCs w:val="18"/>
              </w:rPr>
              <w:t>1,28</w:t>
            </w:r>
          </w:p>
        </w:tc>
      </w:tr>
    </w:tbl>
    <w:p w14:paraId="5DE00609" w14:textId="77777777" w:rsidR="00385084" w:rsidRPr="00385084" w:rsidRDefault="00385084" w:rsidP="00385084">
      <w:pPr>
        <w:spacing w:after="0" w:line="240" w:lineRule="auto"/>
        <w:contextualSpacing/>
        <w:rPr>
          <w:rFonts w:ascii="Times New Roman" w:hAnsi="Times New Roman" w:cs="Times New Roman"/>
          <w:sz w:val="20"/>
          <w:szCs w:val="20"/>
        </w:rPr>
      </w:pPr>
    </w:p>
    <w:p w14:paraId="1F2C74B0" w14:textId="77777777" w:rsidR="00385084" w:rsidRPr="00385084" w:rsidRDefault="00385084" w:rsidP="00385084">
      <w:pPr>
        <w:spacing w:after="0" w:line="240" w:lineRule="auto"/>
        <w:ind w:firstLine="709"/>
        <w:contextualSpacing/>
        <w:rPr>
          <w:rFonts w:ascii="Times New Roman" w:hAnsi="Times New Roman" w:cs="Times New Roman"/>
          <w:sz w:val="20"/>
          <w:szCs w:val="20"/>
        </w:rPr>
      </w:pPr>
      <w:r w:rsidRPr="00385084">
        <w:rPr>
          <w:rFonts w:ascii="Times New Roman" w:hAnsi="Times New Roman" w:cs="Times New Roman"/>
          <w:sz w:val="20"/>
          <w:szCs w:val="20"/>
        </w:rPr>
        <w:t>3. Коэффициент объема работ (ОР) равен отношению объема расходов бюджета поселения в последнем отчетном году к среднему объему расходов бюджета поселения в последнем отчетном году.</w:t>
      </w:r>
    </w:p>
    <w:p w14:paraId="07855996" w14:textId="77777777" w:rsidR="00385084" w:rsidRPr="00385084" w:rsidRDefault="00385084" w:rsidP="00385084">
      <w:pPr>
        <w:spacing w:after="0" w:line="240" w:lineRule="auto"/>
        <w:ind w:firstLine="709"/>
        <w:contextualSpacing/>
        <w:rPr>
          <w:rFonts w:ascii="Times New Roman" w:hAnsi="Times New Roman" w:cs="Times New Roman"/>
          <w:sz w:val="20"/>
          <w:szCs w:val="20"/>
        </w:rPr>
      </w:pPr>
    </w:p>
    <w:tbl>
      <w:tblPr>
        <w:tblW w:w="9759"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2530"/>
        <w:gridCol w:w="2552"/>
        <w:gridCol w:w="2551"/>
        <w:gridCol w:w="2126"/>
      </w:tblGrid>
      <w:tr w:rsidR="00385084" w:rsidRPr="00385084" w14:paraId="5DA38C4B" w14:textId="77777777" w:rsidTr="00385084">
        <w:trPr>
          <w:trHeight w:val="466"/>
          <w:tblCellSpacing w:w="0" w:type="dxa"/>
        </w:trPr>
        <w:tc>
          <w:tcPr>
            <w:tcW w:w="2530" w:type="dxa"/>
            <w:tcBorders>
              <w:top w:val="outset" w:sz="6" w:space="0" w:color="00000A"/>
              <w:left w:val="outset" w:sz="6" w:space="0" w:color="00000A"/>
              <w:bottom w:val="outset" w:sz="6" w:space="0" w:color="00000A"/>
              <w:right w:val="outset" w:sz="6" w:space="0" w:color="00000A"/>
            </w:tcBorders>
            <w:shd w:val="clear" w:color="auto" w:fill="FFFFFF"/>
            <w:vAlign w:val="center"/>
          </w:tcPr>
          <w:p w14:paraId="21CA7436" w14:textId="77777777" w:rsidR="00385084" w:rsidRPr="00385084" w:rsidRDefault="00385084"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b/>
                <w:bCs/>
                <w:sz w:val="18"/>
                <w:szCs w:val="18"/>
              </w:rPr>
              <w:t xml:space="preserve">Наименование муниципального образования </w:t>
            </w:r>
          </w:p>
        </w:tc>
        <w:tc>
          <w:tcPr>
            <w:tcW w:w="2552" w:type="dxa"/>
            <w:tcBorders>
              <w:top w:val="outset" w:sz="6" w:space="0" w:color="00000A"/>
              <w:left w:val="outset" w:sz="6" w:space="0" w:color="00000A"/>
              <w:bottom w:val="outset" w:sz="6" w:space="0" w:color="00000A"/>
              <w:right w:val="outset" w:sz="6" w:space="0" w:color="00000A"/>
            </w:tcBorders>
            <w:shd w:val="clear" w:color="auto" w:fill="FFFFFF"/>
            <w:vAlign w:val="center"/>
          </w:tcPr>
          <w:p w14:paraId="6ED8EF3E" w14:textId="77777777" w:rsidR="00385084" w:rsidRPr="00385084" w:rsidRDefault="00385084" w:rsidP="00385084">
            <w:pPr>
              <w:spacing w:after="0" w:line="240" w:lineRule="auto"/>
              <w:contextualSpacing/>
              <w:jc w:val="center"/>
              <w:rPr>
                <w:rFonts w:ascii="Times New Roman" w:hAnsi="Times New Roman" w:cs="Times New Roman"/>
                <w:b/>
                <w:bCs/>
                <w:sz w:val="18"/>
                <w:szCs w:val="18"/>
              </w:rPr>
            </w:pPr>
            <w:r w:rsidRPr="00385084">
              <w:rPr>
                <w:rFonts w:ascii="Times New Roman" w:hAnsi="Times New Roman" w:cs="Times New Roman"/>
                <w:b/>
                <w:bCs/>
                <w:sz w:val="18"/>
                <w:szCs w:val="18"/>
              </w:rPr>
              <w:t xml:space="preserve">Объем расходов </w:t>
            </w:r>
          </w:p>
          <w:p w14:paraId="135EFD23" w14:textId="77777777" w:rsidR="00385084" w:rsidRPr="00385084" w:rsidRDefault="00385084" w:rsidP="00385084">
            <w:pPr>
              <w:spacing w:after="0" w:line="240" w:lineRule="auto"/>
              <w:contextualSpacing/>
              <w:jc w:val="center"/>
              <w:rPr>
                <w:rFonts w:ascii="Times New Roman" w:hAnsi="Times New Roman" w:cs="Times New Roman"/>
                <w:sz w:val="18"/>
                <w:szCs w:val="18"/>
              </w:rPr>
            </w:pPr>
            <w:r w:rsidRPr="00385084">
              <w:rPr>
                <w:rFonts w:ascii="Times New Roman" w:hAnsi="Times New Roman" w:cs="Times New Roman"/>
                <w:b/>
                <w:bCs/>
                <w:sz w:val="18"/>
                <w:szCs w:val="18"/>
              </w:rPr>
              <w:t>за 2023 г.,</w:t>
            </w:r>
          </w:p>
          <w:p w14:paraId="3E21D280" w14:textId="77777777" w:rsidR="00385084" w:rsidRPr="00385084" w:rsidRDefault="00385084"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b/>
                <w:bCs/>
                <w:sz w:val="18"/>
                <w:szCs w:val="18"/>
              </w:rPr>
              <w:t>рублей.</w:t>
            </w:r>
          </w:p>
        </w:tc>
        <w:tc>
          <w:tcPr>
            <w:tcW w:w="2551" w:type="dxa"/>
            <w:tcBorders>
              <w:top w:val="outset" w:sz="6" w:space="0" w:color="00000A"/>
              <w:left w:val="outset" w:sz="6" w:space="0" w:color="00000A"/>
              <w:bottom w:val="outset" w:sz="6" w:space="0" w:color="00000A"/>
              <w:right w:val="outset" w:sz="6" w:space="0" w:color="00000A"/>
            </w:tcBorders>
            <w:shd w:val="clear" w:color="auto" w:fill="FFFFFF"/>
          </w:tcPr>
          <w:p w14:paraId="3295477A" w14:textId="77777777" w:rsidR="00385084" w:rsidRPr="00385084" w:rsidRDefault="00385084" w:rsidP="00385084">
            <w:pPr>
              <w:spacing w:after="0" w:line="240" w:lineRule="auto"/>
              <w:contextualSpacing/>
              <w:jc w:val="center"/>
              <w:rPr>
                <w:rFonts w:ascii="Times New Roman" w:hAnsi="Times New Roman" w:cs="Times New Roman"/>
                <w:b/>
                <w:bCs/>
                <w:sz w:val="18"/>
                <w:szCs w:val="18"/>
              </w:rPr>
            </w:pPr>
            <w:r w:rsidRPr="00385084">
              <w:rPr>
                <w:rFonts w:ascii="Times New Roman" w:hAnsi="Times New Roman" w:cs="Times New Roman"/>
                <w:b/>
                <w:bCs/>
                <w:sz w:val="18"/>
                <w:szCs w:val="18"/>
              </w:rPr>
              <w:t xml:space="preserve">Объем расходов </w:t>
            </w:r>
          </w:p>
          <w:p w14:paraId="23E3D808" w14:textId="77777777" w:rsidR="00385084" w:rsidRPr="00385084" w:rsidRDefault="00385084" w:rsidP="00385084">
            <w:pPr>
              <w:spacing w:after="0" w:line="240" w:lineRule="auto"/>
              <w:contextualSpacing/>
              <w:jc w:val="center"/>
              <w:rPr>
                <w:rFonts w:ascii="Times New Roman" w:hAnsi="Times New Roman" w:cs="Times New Roman"/>
                <w:sz w:val="18"/>
                <w:szCs w:val="18"/>
              </w:rPr>
            </w:pPr>
            <w:r w:rsidRPr="00385084">
              <w:rPr>
                <w:rFonts w:ascii="Times New Roman" w:hAnsi="Times New Roman" w:cs="Times New Roman"/>
                <w:b/>
                <w:bCs/>
                <w:sz w:val="18"/>
                <w:szCs w:val="18"/>
              </w:rPr>
              <w:t>за 2024 г.,</w:t>
            </w:r>
          </w:p>
          <w:p w14:paraId="76E37409" w14:textId="77777777" w:rsidR="00385084" w:rsidRPr="00385084" w:rsidRDefault="00385084" w:rsidP="00385084">
            <w:pPr>
              <w:spacing w:line="240" w:lineRule="auto"/>
              <w:contextualSpacing/>
              <w:jc w:val="center"/>
              <w:rPr>
                <w:rFonts w:ascii="Times New Roman" w:hAnsi="Times New Roman" w:cs="Times New Roman"/>
                <w:b/>
                <w:bCs/>
                <w:sz w:val="18"/>
                <w:szCs w:val="18"/>
              </w:rPr>
            </w:pPr>
            <w:r w:rsidRPr="00385084">
              <w:rPr>
                <w:rFonts w:ascii="Times New Roman" w:hAnsi="Times New Roman" w:cs="Times New Roman"/>
                <w:b/>
                <w:bCs/>
                <w:sz w:val="18"/>
                <w:szCs w:val="18"/>
              </w:rPr>
              <w:t>рублей.</w:t>
            </w:r>
          </w:p>
        </w:tc>
        <w:tc>
          <w:tcPr>
            <w:tcW w:w="2126" w:type="dxa"/>
            <w:tcBorders>
              <w:top w:val="outset" w:sz="6" w:space="0" w:color="00000A"/>
              <w:left w:val="outset" w:sz="6" w:space="0" w:color="00000A"/>
              <w:bottom w:val="outset" w:sz="6" w:space="0" w:color="00000A"/>
              <w:right w:val="outset" w:sz="6" w:space="0" w:color="00000A"/>
            </w:tcBorders>
            <w:shd w:val="clear" w:color="auto" w:fill="FFFFFF"/>
            <w:vAlign w:val="center"/>
          </w:tcPr>
          <w:p w14:paraId="0EE761E7" w14:textId="77777777" w:rsidR="00385084" w:rsidRPr="00385084" w:rsidRDefault="00385084"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b/>
                <w:bCs/>
                <w:sz w:val="18"/>
                <w:szCs w:val="18"/>
              </w:rPr>
              <w:t>Коэффициент объема работ</w:t>
            </w:r>
          </w:p>
        </w:tc>
      </w:tr>
      <w:tr w:rsidR="00385084" w:rsidRPr="00385084" w14:paraId="2CCFA321" w14:textId="77777777" w:rsidTr="00385084">
        <w:trPr>
          <w:trHeight w:val="181"/>
          <w:tblCellSpacing w:w="0" w:type="dxa"/>
        </w:trPr>
        <w:tc>
          <w:tcPr>
            <w:tcW w:w="2530" w:type="dxa"/>
            <w:tcBorders>
              <w:top w:val="outset" w:sz="6" w:space="0" w:color="00000A"/>
              <w:left w:val="outset" w:sz="6" w:space="0" w:color="00000A"/>
              <w:bottom w:val="outset" w:sz="6" w:space="0" w:color="00000A"/>
              <w:right w:val="outset" w:sz="6" w:space="0" w:color="00000A"/>
            </w:tcBorders>
            <w:shd w:val="clear" w:color="auto" w:fill="FFFFFF"/>
            <w:vAlign w:val="center"/>
          </w:tcPr>
          <w:p w14:paraId="664A0DFB" w14:textId="77777777" w:rsidR="00385084" w:rsidRPr="00385084" w:rsidRDefault="00385084" w:rsidP="00385084">
            <w:pPr>
              <w:spacing w:line="240" w:lineRule="auto"/>
              <w:contextualSpacing/>
              <w:rPr>
                <w:rFonts w:ascii="Times New Roman" w:hAnsi="Times New Roman" w:cs="Times New Roman"/>
                <w:sz w:val="18"/>
                <w:szCs w:val="18"/>
              </w:rPr>
            </w:pPr>
            <w:r w:rsidRPr="00385084">
              <w:rPr>
                <w:rFonts w:ascii="Times New Roman" w:hAnsi="Times New Roman" w:cs="Times New Roman"/>
                <w:sz w:val="18"/>
                <w:szCs w:val="18"/>
              </w:rPr>
              <w:t>Плесское городское поселение</w:t>
            </w:r>
          </w:p>
        </w:tc>
        <w:tc>
          <w:tcPr>
            <w:tcW w:w="2552" w:type="dxa"/>
            <w:tcBorders>
              <w:top w:val="outset" w:sz="6" w:space="0" w:color="00000A"/>
              <w:left w:val="outset" w:sz="6" w:space="0" w:color="00000A"/>
              <w:bottom w:val="outset" w:sz="6" w:space="0" w:color="00000A"/>
              <w:right w:val="outset" w:sz="6" w:space="0" w:color="00000A"/>
            </w:tcBorders>
            <w:shd w:val="clear" w:color="auto" w:fill="FFFFFF"/>
            <w:vAlign w:val="center"/>
          </w:tcPr>
          <w:p w14:paraId="4207563C" w14:textId="77777777" w:rsidR="00385084" w:rsidRPr="00385084" w:rsidRDefault="00385084" w:rsidP="00385084">
            <w:pPr>
              <w:spacing w:line="240" w:lineRule="auto"/>
              <w:contextualSpacing/>
              <w:jc w:val="center"/>
              <w:rPr>
                <w:rFonts w:ascii="Times New Roman" w:hAnsi="Times New Roman" w:cs="Times New Roman"/>
                <w:b/>
                <w:sz w:val="18"/>
                <w:szCs w:val="18"/>
              </w:rPr>
            </w:pPr>
            <w:r w:rsidRPr="00385084">
              <w:rPr>
                <w:rFonts w:ascii="Times New Roman" w:hAnsi="Times New Roman" w:cs="Times New Roman"/>
                <w:sz w:val="18"/>
                <w:szCs w:val="18"/>
              </w:rPr>
              <w:t>67 444 780,00</w:t>
            </w:r>
          </w:p>
        </w:tc>
        <w:tc>
          <w:tcPr>
            <w:tcW w:w="2551" w:type="dxa"/>
            <w:tcBorders>
              <w:top w:val="outset" w:sz="6" w:space="0" w:color="00000A"/>
              <w:left w:val="outset" w:sz="6" w:space="0" w:color="00000A"/>
              <w:bottom w:val="outset" w:sz="6" w:space="0" w:color="00000A"/>
              <w:right w:val="outset" w:sz="6" w:space="0" w:color="00000A"/>
            </w:tcBorders>
            <w:shd w:val="clear" w:color="auto" w:fill="FFFFFF"/>
            <w:vAlign w:val="center"/>
          </w:tcPr>
          <w:p w14:paraId="2E8425E6" w14:textId="77777777" w:rsidR="00385084" w:rsidRPr="00385084" w:rsidRDefault="00385084" w:rsidP="00385084">
            <w:pPr>
              <w:spacing w:line="240" w:lineRule="auto"/>
              <w:contextualSpacing/>
              <w:jc w:val="center"/>
              <w:rPr>
                <w:rFonts w:ascii="Times New Roman" w:hAnsi="Times New Roman" w:cs="Times New Roman"/>
                <w:b/>
                <w:sz w:val="18"/>
                <w:szCs w:val="18"/>
              </w:rPr>
            </w:pPr>
            <w:r w:rsidRPr="00385084">
              <w:rPr>
                <w:rFonts w:ascii="Times New Roman" w:hAnsi="Times New Roman" w:cs="Times New Roman"/>
                <w:sz w:val="18"/>
                <w:szCs w:val="18"/>
              </w:rPr>
              <w:t>86 592 177,96</w:t>
            </w:r>
          </w:p>
        </w:tc>
        <w:tc>
          <w:tcPr>
            <w:tcW w:w="2126" w:type="dxa"/>
            <w:tcBorders>
              <w:top w:val="outset" w:sz="6" w:space="0" w:color="00000A"/>
              <w:left w:val="outset" w:sz="6" w:space="0" w:color="00000A"/>
              <w:bottom w:val="outset" w:sz="6" w:space="0" w:color="00000A"/>
              <w:right w:val="outset" w:sz="6" w:space="0" w:color="00000A"/>
            </w:tcBorders>
            <w:shd w:val="clear" w:color="auto" w:fill="FFFFFF"/>
            <w:vAlign w:val="center"/>
          </w:tcPr>
          <w:p w14:paraId="1EAEA3D3" w14:textId="77777777" w:rsidR="00385084" w:rsidRPr="00385084" w:rsidRDefault="00385084" w:rsidP="00385084">
            <w:pPr>
              <w:spacing w:line="240" w:lineRule="auto"/>
              <w:contextualSpacing/>
              <w:jc w:val="center"/>
              <w:rPr>
                <w:rFonts w:ascii="Times New Roman" w:hAnsi="Times New Roman" w:cs="Times New Roman"/>
                <w:sz w:val="18"/>
                <w:szCs w:val="18"/>
              </w:rPr>
            </w:pPr>
            <w:r w:rsidRPr="00385084">
              <w:rPr>
                <w:rFonts w:ascii="Times New Roman" w:hAnsi="Times New Roman" w:cs="Times New Roman"/>
                <w:sz w:val="18"/>
                <w:szCs w:val="18"/>
              </w:rPr>
              <w:t>1,28</w:t>
            </w:r>
          </w:p>
        </w:tc>
      </w:tr>
    </w:tbl>
    <w:p w14:paraId="34B1FBC9" w14:textId="77777777" w:rsidR="00385084" w:rsidRPr="00385084" w:rsidRDefault="00385084" w:rsidP="00385084">
      <w:pPr>
        <w:spacing w:after="0" w:line="240" w:lineRule="auto"/>
        <w:contextualSpacing/>
        <w:rPr>
          <w:rFonts w:ascii="Times New Roman" w:hAnsi="Times New Roman" w:cs="Times New Roman"/>
          <w:sz w:val="20"/>
          <w:szCs w:val="20"/>
        </w:rPr>
      </w:pPr>
    </w:p>
    <w:p w14:paraId="0D02896B" w14:textId="77777777" w:rsidR="0045306D" w:rsidRDefault="0045306D" w:rsidP="00385084">
      <w:pPr>
        <w:tabs>
          <w:tab w:val="left" w:pos="2670"/>
          <w:tab w:val="center" w:pos="4749"/>
        </w:tabs>
        <w:spacing w:line="240" w:lineRule="auto"/>
        <w:contextualSpacing/>
        <w:jc w:val="center"/>
        <w:rPr>
          <w:rFonts w:ascii="Times New Roman" w:hAnsi="Times New Roman" w:cs="Times New Roman"/>
          <w:sz w:val="20"/>
          <w:szCs w:val="20"/>
        </w:rPr>
      </w:pPr>
    </w:p>
    <w:p w14:paraId="041F55D2" w14:textId="77777777" w:rsidR="0045306D" w:rsidRDefault="0045306D" w:rsidP="00385084">
      <w:pPr>
        <w:tabs>
          <w:tab w:val="left" w:pos="2670"/>
          <w:tab w:val="center" w:pos="4749"/>
        </w:tabs>
        <w:spacing w:line="240" w:lineRule="auto"/>
        <w:contextualSpacing/>
        <w:jc w:val="center"/>
        <w:rPr>
          <w:rFonts w:ascii="Times New Roman" w:hAnsi="Times New Roman" w:cs="Times New Roman"/>
          <w:sz w:val="20"/>
          <w:szCs w:val="20"/>
        </w:rPr>
      </w:pPr>
    </w:p>
    <w:p w14:paraId="51AD8FFA" w14:textId="77777777" w:rsidR="0045306D" w:rsidRDefault="0045306D" w:rsidP="00385084">
      <w:pPr>
        <w:tabs>
          <w:tab w:val="left" w:pos="2670"/>
          <w:tab w:val="center" w:pos="4749"/>
        </w:tabs>
        <w:spacing w:line="240" w:lineRule="auto"/>
        <w:contextualSpacing/>
        <w:jc w:val="center"/>
        <w:rPr>
          <w:rFonts w:ascii="Times New Roman" w:hAnsi="Times New Roman" w:cs="Times New Roman"/>
          <w:sz w:val="20"/>
          <w:szCs w:val="20"/>
        </w:rPr>
      </w:pPr>
    </w:p>
    <w:p w14:paraId="6C67168F" w14:textId="77777777" w:rsidR="0045306D" w:rsidRDefault="0045306D" w:rsidP="00385084">
      <w:pPr>
        <w:tabs>
          <w:tab w:val="left" w:pos="2670"/>
          <w:tab w:val="center" w:pos="4749"/>
        </w:tabs>
        <w:spacing w:line="240" w:lineRule="auto"/>
        <w:contextualSpacing/>
        <w:jc w:val="center"/>
        <w:rPr>
          <w:rFonts w:ascii="Times New Roman" w:hAnsi="Times New Roman" w:cs="Times New Roman"/>
          <w:sz w:val="20"/>
          <w:szCs w:val="20"/>
        </w:rPr>
      </w:pPr>
    </w:p>
    <w:p w14:paraId="342570C7" w14:textId="77777777" w:rsidR="0045306D" w:rsidRDefault="0045306D" w:rsidP="00385084">
      <w:pPr>
        <w:tabs>
          <w:tab w:val="left" w:pos="2670"/>
          <w:tab w:val="center" w:pos="4749"/>
        </w:tabs>
        <w:spacing w:line="240" w:lineRule="auto"/>
        <w:contextualSpacing/>
        <w:jc w:val="center"/>
        <w:rPr>
          <w:rFonts w:ascii="Times New Roman" w:hAnsi="Times New Roman" w:cs="Times New Roman"/>
          <w:sz w:val="20"/>
          <w:szCs w:val="20"/>
        </w:rPr>
      </w:pPr>
    </w:p>
    <w:p w14:paraId="754BE938" w14:textId="77777777" w:rsidR="0045306D" w:rsidRDefault="0045306D" w:rsidP="00385084">
      <w:pPr>
        <w:tabs>
          <w:tab w:val="left" w:pos="2670"/>
          <w:tab w:val="center" w:pos="4749"/>
        </w:tabs>
        <w:spacing w:line="240" w:lineRule="auto"/>
        <w:contextualSpacing/>
        <w:jc w:val="center"/>
        <w:rPr>
          <w:rFonts w:ascii="Times New Roman" w:hAnsi="Times New Roman" w:cs="Times New Roman"/>
          <w:sz w:val="20"/>
          <w:szCs w:val="20"/>
        </w:rPr>
      </w:pPr>
    </w:p>
    <w:p w14:paraId="15A69C57" w14:textId="77777777" w:rsidR="0045306D" w:rsidRDefault="0045306D" w:rsidP="00385084">
      <w:pPr>
        <w:tabs>
          <w:tab w:val="left" w:pos="2670"/>
          <w:tab w:val="center" w:pos="4749"/>
        </w:tabs>
        <w:spacing w:line="240" w:lineRule="auto"/>
        <w:contextualSpacing/>
        <w:jc w:val="center"/>
        <w:rPr>
          <w:rFonts w:ascii="Times New Roman" w:hAnsi="Times New Roman" w:cs="Times New Roman"/>
          <w:sz w:val="20"/>
          <w:szCs w:val="20"/>
        </w:rPr>
      </w:pPr>
    </w:p>
    <w:p w14:paraId="2D98F817" w14:textId="77777777" w:rsidR="0045306D" w:rsidRDefault="0045306D" w:rsidP="00385084">
      <w:pPr>
        <w:tabs>
          <w:tab w:val="left" w:pos="2670"/>
          <w:tab w:val="center" w:pos="4749"/>
        </w:tabs>
        <w:spacing w:line="240" w:lineRule="auto"/>
        <w:contextualSpacing/>
        <w:jc w:val="center"/>
        <w:rPr>
          <w:rFonts w:ascii="Times New Roman" w:hAnsi="Times New Roman" w:cs="Times New Roman"/>
          <w:sz w:val="20"/>
          <w:szCs w:val="20"/>
        </w:rPr>
      </w:pPr>
    </w:p>
    <w:p w14:paraId="1D19ACF5" w14:textId="33C87E10" w:rsidR="00385084" w:rsidRPr="00385084" w:rsidRDefault="00385084" w:rsidP="00385084">
      <w:pPr>
        <w:tabs>
          <w:tab w:val="left" w:pos="2670"/>
          <w:tab w:val="center" w:pos="4749"/>
        </w:tabs>
        <w:spacing w:line="240" w:lineRule="auto"/>
        <w:contextualSpacing/>
        <w:jc w:val="center"/>
        <w:rPr>
          <w:rFonts w:ascii="Times New Roman" w:hAnsi="Times New Roman" w:cs="Times New Roman"/>
          <w:sz w:val="20"/>
          <w:szCs w:val="20"/>
        </w:rPr>
      </w:pPr>
      <w:r w:rsidRPr="00385084">
        <w:rPr>
          <w:rFonts w:ascii="Times New Roman" w:hAnsi="Times New Roman" w:cs="Times New Roman"/>
          <w:noProof/>
          <w:sz w:val="20"/>
          <w:szCs w:val="20"/>
        </w:rPr>
        <w:lastRenderedPageBreak/>
        <w:drawing>
          <wp:inline distT="0" distB="0" distL="0" distR="0" wp14:anchorId="70D33491" wp14:editId="474865C6">
            <wp:extent cx="352425" cy="410286"/>
            <wp:effectExtent l="0" t="0" r="0" b="889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6667" cy="415225"/>
                    </a:xfrm>
                    <a:prstGeom prst="rect">
                      <a:avLst/>
                    </a:prstGeom>
                    <a:noFill/>
                    <a:ln>
                      <a:noFill/>
                    </a:ln>
                  </pic:spPr>
                </pic:pic>
              </a:graphicData>
            </a:graphic>
          </wp:inline>
        </w:drawing>
      </w:r>
    </w:p>
    <w:p w14:paraId="7D0CE2BB" w14:textId="1F1E267B"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Совет Плесского городского поселения</w:t>
      </w:r>
    </w:p>
    <w:p w14:paraId="5E22A3EA" w14:textId="62B7049D"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Приволжский муниципальный район Ивановская область  </w:t>
      </w:r>
    </w:p>
    <w:p w14:paraId="3210C58A" w14:textId="77777777"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РЕШЕНИЕ  </w:t>
      </w:r>
    </w:p>
    <w:p w14:paraId="48770198" w14:textId="77777777"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г. Плес</w:t>
      </w:r>
    </w:p>
    <w:p w14:paraId="41BCEF7E" w14:textId="77777777" w:rsidR="00385084" w:rsidRPr="00385084" w:rsidRDefault="00385084" w:rsidP="0045306D">
      <w:pPr>
        <w:tabs>
          <w:tab w:val="left" w:pos="570"/>
          <w:tab w:val="center" w:pos="4677"/>
        </w:tabs>
        <w:spacing w:line="240" w:lineRule="auto"/>
        <w:contextualSpacing/>
        <w:jc w:val="center"/>
        <w:rPr>
          <w:rFonts w:ascii="Times New Roman" w:hAnsi="Times New Roman" w:cs="Times New Roman"/>
          <w:b/>
          <w:color w:val="000000" w:themeColor="text1"/>
          <w:sz w:val="20"/>
          <w:szCs w:val="20"/>
        </w:rPr>
      </w:pPr>
      <w:r w:rsidRPr="00385084">
        <w:rPr>
          <w:rFonts w:ascii="Times New Roman" w:hAnsi="Times New Roman" w:cs="Times New Roman"/>
          <w:b/>
          <w:color w:val="000000" w:themeColor="text1"/>
          <w:sz w:val="20"/>
          <w:szCs w:val="20"/>
        </w:rPr>
        <w:t>от «20» сентября 2024 г.                                                                                                         № 43</w:t>
      </w:r>
    </w:p>
    <w:p w14:paraId="143565DC" w14:textId="77777777" w:rsidR="00385084" w:rsidRPr="00385084" w:rsidRDefault="00385084" w:rsidP="00385084">
      <w:pPr>
        <w:spacing w:line="240" w:lineRule="auto"/>
        <w:contextualSpacing/>
        <w:jc w:val="center"/>
        <w:rPr>
          <w:rFonts w:ascii="Times New Roman" w:hAnsi="Times New Roman" w:cs="Times New Roman"/>
          <w:sz w:val="20"/>
          <w:szCs w:val="20"/>
        </w:rPr>
      </w:pPr>
      <w:r w:rsidRPr="00385084">
        <w:rPr>
          <w:rFonts w:ascii="Times New Roman" w:hAnsi="Times New Roman" w:cs="Times New Roman"/>
          <w:b/>
          <w:sz w:val="20"/>
          <w:szCs w:val="20"/>
        </w:rPr>
        <w:t>О внесении изменений в Решение Совета Плесского городского поселения от 18.11.2014 № 40 «Об установлении земельного налога</w:t>
      </w:r>
      <w:r w:rsidRPr="00385084">
        <w:rPr>
          <w:rFonts w:ascii="Times New Roman" w:hAnsi="Times New Roman" w:cs="Times New Roman"/>
          <w:sz w:val="20"/>
          <w:szCs w:val="20"/>
        </w:rPr>
        <w:t>»</w:t>
      </w:r>
    </w:p>
    <w:p w14:paraId="67D1985F" w14:textId="77777777" w:rsidR="00385084" w:rsidRPr="00385084" w:rsidRDefault="00385084" w:rsidP="00385084">
      <w:pPr>
        <w:tabs>
          <w:tab w:val="left" w:pos="4217"/>
        </w:tabs>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В соответствии с Налоговым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385084">
        <w:rPr>
          <w:rFonts w:ascii="Times New Roman" w:hAnsi="Times New Roman" w:cs="Times New Roman"/>
          <w:sz w:val="20"/>
          <w:szCs w:val="20"/>
          <w:shd w:val="clear" w:color="auto" w:fill="FFFFFF"/>
        </w:rPr>
        <w:t>Федеральным законом от 31.07.2023 № 389-ФЗ «О внесении изменений в часть вторую Налогового кодекса Российской Федерации»</w:t>
      </w:r>
      <w:r w:rsidRPr="00385084">
        <w:rPr>
          <w:rFonts w:ascii="Times New Roman" w:hAnsi="Times New Roman" w:cs="Times New Roman"/>
          <w:sz w:val="20"/>
          <w:szCs w:val="20"/>
        </w:rPr>
        <w:t>, на основании Письма Управления Федеральной налоговой службы по Ивановской области от 18.07.2024 № 21-23-1/20703@, руководствуясь Уставом Плесского городского поселения, Совет Плесского городского поселения</w:t>
      </w:r>
    </w:p>
    <w:p w14:paraId="6ECF50D2" w14:textId="77777777" w:rsidR="00385084" w:rsidRPr="00385084" w:rsidRDefault="00385084"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РЕШИЛ:</w:t>
      </w:r>
    </w:p>
    <w:p w14:paraId="51AB2A01" w14:textId="77777777" w:rsidR="00385084" w:rsidRPr="00385084" w:rsidRDefault="00385084" w:rsidP="00385084">
      <w:pPr>
        <w:pStyle w:val="a3"/>
        <w:numPr>
          <w:ilvl w:val="0"/>
          <w:numId w:val="45"/>
        </w:numPr>
        <w:spacing w:after="0" w:line="240" w:lineRule="auto"/>
        <w:ind w:left="0" w:firstLine="709"/>
        <w:jc w:val="both"/>
        <w:rPr>
          <w:rFonts w:ascii="Times New Roman" w:hAnsi="Times New Roman" w:cs="Times New Roman"/>
          <w:sz w:val="20"/>
          <w:szCs w:val="20"/>
        </w:rPr>
      </w:pPr>
      <w:r w:rsidRPr="00385084">
        <w:rPr>
          <w:rFonts w:ascii="Times New Roman" w:hAnsi="Times New Roman" w:cs="Times New Roman"/>
          <w:sz w:val="20"/>
          <w:szCs w:val="20"/>
        </w:rPr>
        <w:t>Внести в решение Совета Плесского городского поселения Приволжского муниципального района Ивановской области от 18.11.2014 № 40 «Об установлении земельного налога» следующие изменения:</w:t>
      </w:r>
    </w:p>
    <w:p w14:paraId="2E7749EC" w14:textId="77777777" w:rsidR="00385084" w:rsidRPr="00385084" w:rsidRDefault="00385084" w:rsidP="00385084">
      <w:pPr>
        <w:pStyle w:val="a3"/>
        <w:spacing w:line="240" w:lineRule="auto"/>
        <w:ind w:left="0" w:firstLine="709"/>
        <w:jc w:val="both"/>
        <w:rPr>
          <w:rFonts w:ascii="Times New Roman" w:hAnsi="Times New Roman" w:cs="Times New Roman"/>
          <w:b/>
          <w:bCs/>
          <w:sz w:val="20"/>
          <w:szCs w:val="20"/>
        </w:rPr>
      </w:pPr>
      <w:r w:rsidRPr="00385084">
        <w:rPr>
          <w:rFonts w:ascii="Times New Roman" w:hAnsi="Times New Roman" w:cs="Times New Roman"/>
          <w:b/>
          <w:bCs/>
          <w:sz w:val="20"/>
          <w:szCs w:val="20"/>
        </w:rPr>
        <w:t>Абзац 4 подпункта 1 пункта 2 изложить в следующей редакции:</w:t>
      </w:r>
    </w:p>
    <w:p w14:paraId="315BA93E" w14:textId="77777777" w:rsidR="00385084" w:rsidRPr="00385084" w:rsidRDefault="00385084" w:rsidP="00385084">
      <w:pPr>
        <w:pStyle w:val="a3"/>
        <w:spacing w:line="240" w:lineRule="auto"/>
        <w:ind w:left="0" w:firstLine="709"/>
        <w:jc w:val="both"/>
        <w:rPr>
          <w:rFonts w:ascii="Times New Roman" w:hAnsi="Times New Roman" w:cs="Times New Roman"/>
          <w:sz w:val="20"/>
          <w:szCs w:val="20"/>
        </w:rPr>
      </w:pPr>
      <w:r w:rsidRPr="00385084">
        <w:rPr>
          <w:rFonts w:ascii="Times New Roman" w:hAnsi="Times New Roman" w:cs="Times New Roman"/>
          <w:sz w:val="20"/>
          <w:szCs w:val="20"/>
        </w:rPr>
        <w:t>«- 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14:paraId="3ECA6B80" w14:textId="77777777" w:rsidR="00385084" w:rsidRPr="00385084" w:rsidRDefault="00385084" w:rsidP="00385084">
      <w:pPr>
        <w:tabs>
          <w:tab w:val="num" w:pos="0"/>
        </w:tabs>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2. Опубликовать данное решение в официальном издании нормативно-правовых актов Совета и администрации Плесского городского поселения «Вестник Совета и администрации Плесского городского поселения» и на официальном сайте Плесского городского поселения. </w:t>
      </w:r>
    </w:p>
    <w:p w14:paraId="4ADF5A82" w14:textId="77777777" w:rsidR="00385084" w:rsidRPr="00385084" w:rsidRDefault="00385084" w:rsidP="00385084">
      <w:pPr>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3. Настоящее решение вступает в силу после официального опубликования и распространяется на правоотношения, возникшие с 01.01.2024 г.</w:t>
      </w:r>
    </w:p>
    <w:p w14:paraId="75A00F4E" w14:textId="77777777" w:rsidR="00385084" w:rsidRPr="00385084" w:rsidRDefault="00385084" w:rsidP="00385084">
      <w:pPr>
        <w:tabs>
          <w:tab w:val="num" w:pos="0"/>
        </w:tabs>
        <w:spacing w:line="240" w:lineRule="auto"/>
        <w:contextualSpacing/>
        <w:jc w:val="both"/>
        <w:rPr>
          <w:rFonts w:ascii="Times New Roman" w:hAnsi="Times New Roman" w:cs="Times New Roman"/>
          <w:sz w:val="20"/>
          <w:szCs w:val="20"/>
        </w:rPr>
      </w:pPr>
    </w:p>
    <w:p w14:paraId="668E752A" w14:textId="77777777" w:rsidR="00385084" w:rsidRPr="00385084" w:rsidRDefault="00385084" w:rsidP="00385084">
      <w:pPr>
        <w:spacing w:line="240" w:lineRule="auto"/>
        <w:ind w:firstLine="567"/>
        <w:contextualSpacing/>
        <w:rPr>
          <w:rFonts w:ascii="Times New Roman" w:hAnsi="Times New Roman" w:cs="Times New Roman"/>
          <w:sz w:val="20"/>
          <w:szCs w:val="20"/>
        </w:rPr>
      </w:pPr>
      <w:r w:rsidRPr="00385084">
        <w:rPr>
          <w:rFonts w:ascii="Times New Roman" w:hAnsi="Times New Roman" w:cs="Times New Roman"/>
          <w:sz w:val="20"/>
          <w:szCs w:val="20"/>
        </w:rPr>
        <w:t>Председатель Совета Плесского городского поселения                                        Т.О. Каримов</w:t>
      </w:r>
    </w:p>
    <w:p w14:paraId="647B4E58" w14:textId="77777777" w:rsidR="00385084" w:rsidRPr="00385084" w:rsidRDefault="00385084" w:rsidP="00385084">
      <w:pPr>
        <w:spacing w:line="240" w:lineRule="auto"/>
        <w:ind w:firstLine="567"/>
        <w:contextualSpacing/>
        <w:rPr>
          <w:rFonts w:ascii="Times New Roman" w:hAnsi="Times New Roman" w:cs="Times New Roman"/>
          <w:sz w:val="20"/>
          <w:szCs w:val="20"/>
        </w:rPr>
      </w:pPr>
      <w:r w:rsidRPr="00385084">
        <w:rPr>
          <w:rFonts w:ascii="Times New Roman" w:hAnsi="Times New Roman" w:cs="Times New Roman"/>
          <w:sz w:val="20"/>
          <w:szCs w:val="20"/>
        </w:rPr>
        <w:t xml:space="preserve">Врип Плесского городского поселения                                                                    С.В. Корнилова     </w:t>
      </w:r>
    </w:p>
    <w:p w14:paraId="697962E1" w14:textId="77777777" w:rsidR="00385084" w:rsidRPr="00385084" w:rsidRDefault="00385084" w:rsidP="00385084">
      <w:pPr>
        <w:spacing w:line="240" w:lineRule="auto"/>
        <w:ind w:firstLine="567"/>
        <w:contextualSpacing/>
        <w:rPr>
          <w:rFonts w:ascii="Times New Roman" w:hAnsi="Times New Roman" w:cs="Times New Roman"/>
          <w:sz w:val="20"/>
          <w:szCs w:val="20"/>
        </w:rPr>
      </w:pPr>
      <w:r w:rsidRPr="00385084">
        <w:rPr>
          <w:rFonts w:ascii="Times New Roman" w:hAnsi="Times New Roman" w:cs="Times New Roman"/>
          <w:sz w:val="20"/>
          <w:szCs w:val="20"/>
        </w:rPr>
        <w:t xml:space="preserve"> </w:t>
      </w:r>
    </w:p>
    <w:p w14:paraId="4BAB62E4" w14:textId="77777777" w:rsidR="00385084" w:rsidRPr="00385084" w:rsidRDefault="00385084" w:rsidP="00385084">
      <w:pPr>
        <w:spacing w:after="0" w:line="240" w:lineRule="auto"/>
        <w:contextualSpacing/>
        <w:jc w:val="center"/>
        <w:rPr>
          <w:rFonts w:ascii="Times New Roman" w:hAnsi="Times New Roman" w:cs="Times New Roman"/>
          <w:sz w:val="20"/>
          <w:szCs w:val="20"/>
        </w:rPr>
      </w:pPr>
      <w:r w:rsidRPr="00385084">
        <w:rPr>
          <w:rFonts w:ascii="Times New Roman" w:hAnsi="Times New Roman" w:cs="Times New Roman"/>
          <w:noProof/>
          <w:sz w:val="20"/>
          <w:szCs w:val="20"/>
        </w:rPr>
        <w:drawing>
          <wp:inline distT="0" distB="0" distL="0" distR="0" wp14:anchorId="2466BDAF" wp14:editId="67D0A9CE">
            <wp:extent cx="438150" cy="49541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5125" cy="503304"/>
                    </a:xfrm>
                    <a:prstGeom prst="rect">
                      <a:avLst/>
                    </a:prstGeom>
                    <a:noFill/>
                    <a:ln>
                      <a:noFill/>
                    </a:ln>
                  </pic:spPr>
                </pic:pic>
              </a:graphicData>
            </a:graphic>
          </wp:inline>
        </w:drawing>
      </w:r>
      <w:r w:rsidRPr="00385084">
        <w:rPr>
          <w:rFonts w:ascii="Times New Roman" w:hAnsi="Times New Roman" w:cs="Times New Roman"/>
          <w:sz w:val="20"/>
          <w:szCs w:val="20"/>
        </w:rPr>
        <w:t xml:space="preserve"> </w:t>
      </w:r>
    </w:p>
    <w:p w14:paraId="08FDAFFB" w14:textId="77777777" w:rsidR="00385084" w:rsidRPr="00385084" w:rsidRDefault="00385084" w:rsidP="00385084">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Совет Плесского городского поселения</w:t>
      </w:r>
    </w:p>
    <w:p w14:paraId="5D38ECE1" w14:textId="2DC862E5" w:rsidR="00385084" w:rsidRPr="00385084" w:rsidRDefault="00385084" w:rsidP="00385084">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 Приволжского муниципального района</w:t>
      </w:r>
      <w:r>
        <w:rPr>
          <w:rFonts w:ascii="Times New Roman" w:hAnsi="Times New Roman" w:cs="Times New Roman"/>
          <w:b/>
          <w:bCs/>
          <w:sz w:val="20"/>
          <w:szCs w:val="20"/>
        </w:rPr>
        <w:t xml:space="preserve"> </w:t>
      </w:r>
      <w:r w:rsidRPr="00385084">
        <w:rPr>
          <w:rFonts w:ascii="Times New Roman" w:hAnsi="Times New Roman" w:cs="Times New Roman"/>
          <w:b/>
          <w:bCs/>
          <w:sz w:val="20"/>
          <w:szCs w:val="20"/>
        </w:rPr>
        <w:t xml:space="preserve">Ивановской области  </w:t>
      </w:r>
    </w:p>
    <w:p w14:paraId="303BFB8B" w14:textId="77777777" w:rsidR="00385084" w:rsidRPr="00385084" w:rsidRDefault="00385084" w:rsidP="00385084">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РЕШЕНИЕ  </w:t>
      </w:r>
    </w:p>
    <w:p w14:paraId="082DCCDB" w14:textId="77777777" w:rsidR="00385084" w:rsidRPr="00385084" w:rsidRDefault="00385084" w:rsidP="00385084">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г.Плес</w:t>
      </w:r>
    </w:p>
    <w:p w14:paraId="60189A5D" w14:textId="77777777" w:rsidR="00385084" w:rsidRPr="00385084" w:rsidRDefault="00385084" w:rsidP="00385084">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от «20» сентября 2024 г.                                                                                              № 44</w:t>
      </w:r>
    </w:p>
    <w:p w14:paraId="744AD1AB" w14:textId="77777777" w:rsidR="00385084" w:rsidRPr="00385084" w:rsidRDefault="00385084" w:rsidP="00385084">
      <w:pPr>
        <w:spacing w:line="240" w:lineRule="auto"/>
        <w:ind w:firstLine="540"/>
        <w:contextualSpacing/>
        <w:jc w:val="center"/>
        <w:rPr>
          <w:rFonts w:ascii="Times New Roman" w:hAnsi="Times New Roman" w:cs="Times New Roman"/>
          <w:b/>
          <w:bCs/>
          <w:color w:val="000000" w:themeColor="text1"/>
          <w:sz w:val="20"/>
          <w:szCs w:val="20"/>
        </w:rPr>
      </w:pPr>
      <w:r w:rsidRPr="00385084">
        <w:rPr>
          <w:rFonts w:ascii="Times New Roman" w:hAnsi="Times New Roman" w:cs="Times New Roman"/>
          <w:b/>
          <w:bCs/>
          <w:color w:val="000000" w:themeColor="text1"/>
          <w:sz w:val="20"/>
          <w:szCs w:val="20"/>
        </w:rPr>
        <w:t>О Порядке расчета арендной платы при сдаче в аренду муниципального имущества Плесского городского поселения</w:t>
      </w:r>
    </w:p>
    <w:p w14:paraId="755A86BA" w14:textId="77777777" w:rsidR="00385084" w:rsidRPr="00385084" w:rsidRDefault="00385084" w:rsidP="00385084">
      <w:pPr>
        <w:pStyle w:val="ConsPlusNormal"/>
        <w:ind w:firstLine="709"/>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 xml:space="preserve">В соответствии с Гражданским </w:t>
      </w:r>
      <w:hyperlink r:id="rId26" w:tooltip="&quot;Гражданский кодекс Российской Федерации (часть первая)&quot; от 30.11.1994 N 51-ФЗ (ред. от 28.06.2021, с изм. от 26.10.2021){КонсультантПлюс}" w:history="1">
        <w:r w:rsidRPr="00385084">
          <w:rPr>
            <w:rFonts w:ascii="Times New Roman" w:hAnsi="Times New Roman" w:cs="Times New Roman"/>
            <w:color w:val="000000" w:themeColor="text1"/>
            <w:sz w:val="20"/>
          </w:rPr>
          <w:t>кодексом</w:t>
        </w:r>
      </w:hyperlink>
      <w:r w:rsidRPr="00385084">
        <w:rPr>
          <w:rFonts w:ascii="Times New Roman" w:hAnsi="Times New Roman" w:cs="Times New Roman"/>
          <w:color w:val="000000" w:themeColor="text1"/>
          <w:sz w:val="20"/>
        </w:rPr>
        <w:t xml:space="preserve"> Российской Федерации, федеральными законами от 26.07.2006 </w:t>
      </w:r>
      <w:hyperlink r:id="rId27" w:tooltip="Федеральный закон от 26.07.2006 N 135-ФЗ (ред. от 02.07.2021) &quot;О защите конкуренции&quot; (с изм. и доп., вступ. в силу с 01.09.2021){КонсультантПлюс}" w:history="1">
        <w:r w:rsidRPr="00385084">
          <w:rPr>
            <w:rFonts w:ascii="Times New Roman" w:hAnsi="Times New Roman" w:cs="Times New Roman"/>
            <w:color w:val="000000" w:themeColor="text1"/>
            <w:sz w:val="20"/>
          </w:rPr>
          <w:t>№ 135-ФЗ</w:t>
        </w:r>
      </w:hyperlink>
      <w:r w:rsidRPr="00385084">
        <w:rPr>
          <w:rFonts w:ascii="Times New Roman" w:hAnsi="Times New Roman" w:cs="Times New Roman"/>
          <w:color w:val="000000" w:themeColor="text1"/>
          <w:sz w:val="20"/>
        </w:rPr>
        <w:t xml:space="preserve"> «О защите конкуренции», от 29.07.1998 </w:t>
      </w:r>
      <w:hyperlink r:id="rId28" w:tooltip="Федеральный закон от 29.07.1998 N 135-ФЗ (ред. от 02.07.2021) &quot;Об оценочной деятельности в Российской Федерации&quot;{КонсультантПлюс}" w:history="1">
        <w:r w:rsidRPr="00385084">
          <w:rPr>
            <w:rFonts w:ascii="Times New Roman" w:hAnsi="Times New Roman" w:cs="Times New Roman"/>
            <w:color w:val="000000" w:themeColor="text1"/>
            <w:sz w:val="20"/>
          </w:rPr>
          <w:t>№ 135-ФЗ</w:t>
        </w:r>
      </w:hyperlink>
      <w:r w:rsidRPr="00385084">
        <w:rPr>
          <w:rFonts w:ascii="Times New Roman" w:hAnsi="Times New Roman" w:cs="Times New Roman"/>
          <w:color w:val="000000" w:themeColor="text1"/>
          <w:sz w:val="20"/>
        </w:rPr>
        <w:t xml:space="preserve"> «Об оценочной деятельности в Российской Федерации», </w:t>
      </w:r>
      <w:hyperlink r:id="rId29" w:tooltip="&quot;Устав Приволжского муниципального района&quot; (принят решением Приволжского районного Совета от 03.09.2010 N 82) (ред. от 26.11.2020) (Зарегистрировано в Управлении Минюста РФ по Ивановской области 24.09.2010 N RU375190002010001){КонсультантПлюс}" w:history="1">
        <w:r w:rsidRPr="00385084">
          <w:rPr>
            <w:rFonts w:ascii="Times New Roman" w:hAnsi="Times New Roman" w:cs="Times New Roman"/>
            <w:color w:val="000000" w:themeColor="text1"/>
            <w:sz w:val="20"/>
          </w:rPr>
          <w:t>Уставом</w:t>
        </w:r>
      </w:hyperlink>
      <w:r w:rsidRPr="00385084">
        <w:rPr>
          <w:rFonts w:ascii="Times New Roman" w:hAnsi="Times New Roman" w:cs="Times New Roman"/>
          <w:color w:val="000000" w:themeColor="text1"/>
          <w:sz w:val="20"/>
        </w:rPr>
        <w:t xml:space="preserve"> Плесского городского поселения, руководствуясь </w:t>
      </w:r>
      <w:hyperlink r:id="rId30" w:tooltip="Решение Совета Приволжского муниципального района от 22.11.2011 N 119 (ред. от 23.04.2015) &quot;Об утверждении &quot;Положения о порядке управления и распоряжения муниципальным имуществом Приволжского муниципального района&quot; (вместе с &quot;Положением о порядке управления и " w:history="1">
        <w:r w:rsidRPr="00385084">
          <w:rPr>
            <w:rFonts w:ascii="Times New Roman" w:hAnsi="Times New Roman" w:cs="Times New Roman"/>
            <w:color w:val="000000" w:themeColor="text1"/>
            <w:sz w:val="20"/>
          </w:rPr>
          <w:t>Положением</w:t>
        </w:r>
      </w:hyperlink>
      <w:r w:rsidRPr="00385084">
        <w:rPr>
          <w:rFonts w:ascii="Times New Roman" w:hAnsi="Times New Roman" w:cs="Times New Roman"/>
          <w:color w:val="000000" w:themeColor="text1"/>
          <w:sz w:val="20"/>
        </w:rPr>
        <w:t xml:space="preserve"> о порядке управления и распоряжения муниципальным имуществом Плесского городского поселения, утвержденным решением Совета Плесского городского поселения от 30.01.2012 № 5, и в целях обеспечения эффективного использования муниципального имущества Плесского городского поселения, Совет Плесского городского поселения </w:t>
      </w:r>
    </w:p>
    <w:p w14:paraId="7BFF439B" w14:textId="77777777" w:rsidR="00385084" w:rsidRPr="00385084" w:rsidRDefault="00385084" w:rsidP="00385084">
      <w:pPr>
        <w:spacing w:after="75" w:line="240" w:lineRule="auto"/>
        <w:ind w:firstLine="300"/>
        <w:contextualSpacing/>
        <w:jc w:val="center"/>
        <w:rPr>
          <w:rFonts w:ascii="Times New Roman" w:eastAsia="Times New Roman" w:hAnsi="Times New Roman" w:cs="Times New Roman"/>
          <w:b/>
          <w:color w:val="000000" w:themeColor="text1"/>
          <w:sz w:val="20"/>
          <w:szCs w:val="20"/>
        </w:rPr>
      </w:pPr>
      <w:r w:rsidRPr="00385084">
        <w:rPr>
          <w:rFonts w:ascii="Times New Roman" w:eastAsia="Times New Roman" w:hAnsi="Times New Roman" w:cs="Times New Roman"/>
          <w:b/>
          <w:color w:val="000000" w:themeColor="text1"/>
          <w:sz w:val="20"/>
          <w:szCs w:val="20"/>
        </w:rPr>
        <w:t>РЕШИЛ:</w:t>
      </w:r>
    </w:p>
    <w:p w14:paraId="0AD18E25" w14:textId="77777777" w:rsidR="00385084" w:rsidRPr="00385084" w:rsidRDefault="00385084" w:rsidP="00385084">
      <w:pPr>
        <w:pStyle w:val="ConsPlusNormal"/>
        <w:ind w:firstLine="709"/>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1. Утвердить с 01 октября 2024 года ставку арендной платы за использование нежилых помещений, относящихся к муниципальной собственности Плесского городского поселения, в размере 2 000,00 (две тысячи) рублей 00 копеек за 1 (один) квадратный метр в год.</w:t>
      </w:r>
    </w:p>
    <w:p w14:paraId="4A2FA664" w14:textId="77777777" w:rsidR="00385084" w:rsidRPr="00385084" w:rsidRDefault="00385084" w:rsidP="00385084">
      <w:pPr>
        <w:pStyle w:val="ConsPlusNormal"/>
        <w:ind w:firstLine="709"/>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 xml:space="preserve">2. Утвердить </w:t>
      </w:r>
      <w:hyperlink w:anchor="Par46" w:tooltip="ПОРЯДОК" w:history="1">
        <w:r w:rsidRPr="00385084">
          <w:rPr>
            <w:rFonts w:ascii="Times New Roman" w:hAnsi="Times New Roman" w:cs="Times New Roman"/>
            <w:color w:val="000000" w:themeColor="text1"/>
            <w:sz w:val="20"/>
          </w:rPr>
          <w:t>Порядок</w:t>
        </w:r>
      </w:hyperlink>
      <w:r w:rsidRPr="00385084">
        <w:rPr>
          <w:rFonts w:ascii="Times New Roman" w:hAnsi="Times New Roman" w:cs="Times New Roman"/>
          <w:color w:val="000000" w:themeColor="text1"/>
          <w:sz w:val="20"/>
        </w:rPr>
        <w:t xml:space="preserve"> расчета арендной платы при сдаче в аренду муниципального имущества Плесского городского поселения (прилагается).</w:t>
      </w:r>
    </w:p>
    <w:p w14:paraId="210F25D1" w14:textId="77777777" w:rsidR="00385084" w:rsidRPr="00385084" w:rsidRDefault="00385084" w:rsidP="00385084">
      <w:pPr>
        <w:pStyle w:val="ConsPlusNormal"/>
        <w:ind w:firstLine="709"/>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 xml:space="preserve">2.1. Арендная плата изменяется ежегодно путем применения коэффициента инфляции, соответствующего индексу потребительских цен (тарифов) на товары и платные услуги по Ивановской области.  </w:t>
      </w:r>
    </w:p>
    <w:p w14:paraId="5D2A9472" w14:textId="77777777" w:rsidR="00385084" w:rsidRPr="00385084" w:rsidRDefault="00385084" w:rsidP="00385084">
      <w:pPr>
        <w:pStyle w:val="ConsPlusNormal"/>
        <w:ind w:firstLine="709"/>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Для целей настоящего пункта индекс потребительских цен, отражающий процент инфляции, устанавливается по данным территориального органа Федеральной службы государственной статистики по Ивановской области за предыдущий год (по состоянию на декабрь предыдущего года).</w:t>
      </w:r>
    </w:p>
    <w:p w14:paraId="6BBA6CE6" w14:textId="77777777" w:rsidR="00385084" w:rsidRPr="00385084" w:rsidRDefault="00385084" w:rsidP="00385084">
      <w:pPr>
        <w:pStyle w:val="ConsPlusNormal"/>
        <w:ind w:firstLine="709"/>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lastRenderedPageBreak/>
        <w:t xml:space="preserve">3. При передаче имущества в аренду по результатам торгов на право заключения договора аренды, цена договора аренды определяется в размере ежемесячного или ежегодного платежа за право пользования имуществом в соответствии с Федеральным </w:t>
      </w:r>
      <w:hyperlink r:id="rId31" w:tooltip="Федеральный закон от 29.07.1998 N 135-ФЗ (ред. от 02.07.2021) &quot;Об оценочной деятельности в Российской Федерации&quot;{КонсультантПлюс}" w:history="1">
        <w:r w:rsidRPr="00385084">
          <w:rPr>
            <w:rFonts w:ascii="Times New Roman" w:hAnsi="Times New Roman" w:cs="Times New Roman"/>
            <w:color w:val="000000" w:themeColor="text1"/>
            <w:sz w:val="20"/>
          </w:rPr>
          <w:t>законом</w:t>
        </w:r>
      </w:hyperlink>
      <w:r w:rsidRPr="00385084">
        <w:rPr>
          <w:rFonts w:ascii="Times New Roman" w:hAnsi="Times New Roman" w:cs="Times New Roman"/>
          <w:color w:val="000000" w:themeColor="text1"/>
          <w:sz w:val="20"/>
        </w:rPr>
        <w:t xml:space="preserve"> от 29.07.1998 № 135-ФЗ «Об оценочной деятельности». </w:t>
      </w:r>
    </w:p>
    <w:p w14:paraId="69F0A4EB" w14:textId="77777777" w:rsidR="00385084" w:rsidRPr="00385084" w:rsidRDefault="00385084" w:rsidP="00385084">
      <w:pPr>
        <w:pStyle w:val="ConsPlusNormal"/>
        <w:ind w:firstLine="709"/>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 xml:space="preserve">Размер арендной платы за пользование имуществом устанавливается в соответствии с предложением победителя торгов, проведенных в порядке, установленном Федеральным </w:t>
      </w:r>
      <w:hyperlink r:id="rId32" w:tooltip="Федеральный закон от 26.07.2006 N 135-ФЗ (ред. от 02.07.2021) &quot;О защите конкуренции&quot; (с изм. и доп., вступ. в силу с 01.09.2021){КонсультантПлюс}" w:history="1">
        <w:r w:rsidRPr="00385084">
          <w:rPr>
            <w:rFonts w:ascii="Times New Roman" w:hAnsi="Times New Roman" w:cs="Times New Roman"/>
            <w:color w:val="000000" w:themeColor="text1"/>
            <w:sz w:val="20"/>
          </w:rPr>
          <w:t>законом</w:t>
        </w:r>
      </w:hyperlink>
      <w:r w:rsidRPr="00385084">
        <w:rPr>
          <w:rFonts w:ascii="Times New Roman" w:hAnsi="Times New Roman" w:cs="Times New Roman"/>
          <w:color w:val="000000" w:themeColor="text1"/>
          <w:sz w:val="20"/>
        </w:rPr>
        <w:t xml:space="preserve"> от 26.07.2006 № 135-ФЗ «О защите конкуренции».</w:t>
      </w:r>
    </w:p>
    <w:p w14:paraId="55D2E3B6" w14:textId="77777777" w:rsidR="00385084" w:rsidRPr="00385084" w:rsidRDefault="00385084" w:rsidP="00385084">
      <w:pPr>
        <w:pStyle w:val="ConsPlusNormal"/>
        <w:ind w:firstLine="709"/>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 xml:space="preserve">4. Признать утратившим силу </w:t>
      </w:r>
      <w:hyperlink r:id="rId33" w:tooltip="Решение Совета Приволжского муниципального района от 20.12.2012 N 109 &quot;Об утверждении &quot;Порядка расчета арендной платы при сдаче в аренду муниципального имущества Приволжского муниципального района&quot;------------ Утратил силу или отменен{КонсультантПлюс}" w:history="1">
        <w:r w:rsidRPr="00385084">
          <w:rPr>
            <w:rFonts w:ascii="Times New Roman" w:hAnsi="Times New Roman" w:cs="Times New Roman"/>
            <w:color w:val="000000" w:themeColor="text1"/>
            <w:sz w:val="20"/>
          </w:rPr>
          <w:t>решение</w:t>
        </w:r>
      </w:hyperlink>
      <w:r w:rsidRPr="00385084">
        <w:rPr>
          <w:rFonts w:ascii="Times New Roman" w:hAnsi="Times New Roman" w:cs="Times New Roman"/>
          <w:color w:val="000000" w:themeColor="text1"/>
          <w:sz w:val="20"/>
        </w:rPr>
        <w:t xml:space="preserve"> Совета Плесского городского поселения от 29.12.2021 № 37 «О порядке расчета арендной платы при сдаче в аренду муниципального имущества» с 30.09.2024.</w:t>
      </w:r>
    </w:p>
    <w:p w14:paraId="1676B023" w14:textId="77777777" w:rsidR="00385084" w:rsidRPr="00385084" w:rsidRDefault="00385084" w:rsidP="00385084">
      <w:pPr>
        <w:spacing w:line="240" w:lineRule="auto"/>
        <w:ind w:firstLine="709"/>
        <w:contextualSpacing/>
        <w:jc w:val="both"/>
        <w:rPr>
          <w:rFonts w:ascii="Times New Roman" w:eastAsia="Times New Roman" w:hAnsi="Times New Roman" w:cs="Times New Roman"/>
          <w:sz w:val="20"/>
          <w:szCs w:val="20"/>
        </w:rPr>
      </w:pPr>
      <w:r w:rsidRPr="00385084">
        <w:rPr>
          <w:rFonts w:ascii="Times New Roman" w:hAnsi="Times New Roman" w:cs="Times New Roman"/>
          <w:sz w:val="20"/>
          <w:szCs w:val="20"/>
        </w:rPr>
        <w:t>5. Настоящее решение вступает в силу со дня официального опубликования в информационном бюллетене «Вестник Совета и администрации Плесского городского поселения»</w:t>
      </w:r>
      <w:r w:rsidRPr="00385084">
        <w:rPr>
          <w:rFonts w:ascii="Times New Roman" w:eastAsia="Times New Roman" w:hAnsi="Times New Roman" w:cs="Times New Roman"/>
          <w:sz w:val="20"/>
          <w:szCs w:val="20"/>
        </w:rPr>
        <w:t xml:space="preserve"> </w:t>
      </w:r>
      <w:r w:rsidRPr="00385084">
        <w:rPr>
          <w:rFonts w:ascii="Times New Roman" w:hAnsi="Times New Roman" w:cs="Times New Roman"/>
          <w:sz w:val="20"/>
          <w:szCs w:val="20"/>
        </w:rPr>
        <w:t>и распространяется на правоотношения, возникшие с 01.10.2024.</w:t>
      </w:r>
    </w:p>
    <w:p w14:paraId="2885DA84" w14:textId="77777777" w:rsidR="00385084" w:rsidRPr="00385084" w:rsidRDefault="00385084" w:rsidP="00385084">
      <w:pPr>
        <w:spacing w:after="0" w:line="240" w:lineRule="auto"/>
        <w:contextualSpacing/>
        <w:jc w:val="both"/>
        <w:rPr>
          <w:rFonts w:ascii="Times New Roman" w:eastAsia="Times New Roman" w:hAnsi="Times New Roman" w:cs="Times New Roman"/>
          <w:sz w:val="20"/>
          <w:szCs w:val="20"/>
        </w:rPr>
      </w:pPr>
    </w:p>
    <w:p w14:paraId="321CCBB3" w14:textId="77777777" w:rsidR="00385084" w:rsidRPr="00385084" w:rsidRDefault="00385084" w:rsidP="00385084">
      <w:pPr>
        <w:spacing w:after="0" w:line="240" w:lineRule="auto"/>
        <w:ind w:firstLine="567"/>
        <w:contextualSpacing/>
        <w:jc w:val="both"/>
        <w:rPr>
          <w:rFonts w:ascii="Times New Roman" w:eastAsia="Times New Roman" w:hAnsi="Times New Roman" w:cs="Times New Roman"/>
          <w:sz w:val="20"/>
          <w:szCs w:val="20"/>
        </w:rPr>
      </w:pPr>
      <w:r w:rsidRPr="00385084">
        <w:rPr>
          <w:rFonts w:ascii="Times New Roman" w:eastAsia="Times New Roman" w:hAnsi="Times New Roman" w:cs="Times New Roman"/>
          <w:sz w:val="20"/>
          <w:szCs w:val="20"/>
        </w:rPr>
        <w:t>Председатель Совета Плесского городского поселения                                        Т.О. Каримов</w:t>
      </w:r>
    </w:p>
    <w:p w14:paraId="065320AC" w14:textId="77777777" w:rsidR="00385084" w:rsidRPr="00385084" w:rsidRDefault="00385084" w:rsidP="00385084">
      <w:pPr>
        <w:spacing w:after="75" w:line="240" w:lineRule="auto"/>
        <w:ind w:firstLine="567"/>
        <w:contextualSpacing/>
        <w:jc w:val="both"/>
        <w:rPr>
          <w:rFonts w:ascii="Times New Roman" w:eastAsia="Times New Roman" w:hAnsi="Times New Roman" w:cs="Times New Roman"/>
          <w:sz w:val="20"/>
          <w:szCs w:val="20"/>
        </w:rPr>
      </w:pPr>
      <w:r w:rsidRPr="00385084">
        <w:rPr>
          <w:rFonts w:ascii="Times New Roman" w:eastAsia="Times New Roman" w:hAnsi="Times New Roman" w:cs="Times New Roman"/>
          <w:sz w:val="20"/>
          <w:szCs w:val="20"/>
        </w:rPr>
        <w:t xml:space="preserve">Врип Главы Плесского городского поселения                                                          С.В. Корнилова </w:t>
      </w:r>
    </w:p>
    <w:p w14:paraId="3E190894" w14:textId="77777777" w:rsidR="00385084" w:rsidRPr="00385084" w:rsidRDefault="00385084" w:rsidP="00385084">
      <w:pPr>
        <w:spacing w:after="75" w:line="240" w:lineRule="auto"/>
        <w:contextualSpacing/>
        <w:jc w:val="both"/>
        <w:rPr>
          <w:rFonts w:ascii="Times New Roman" w:eastAsia="Times New Roman" w:hAnsi="Times New Roman" w:cs="Times New Roman"/>
          <w:sz w:val="20"/>
          <w:szCs w:val="20"/>
        </w:rPr>
      </w:pPr>
    </w:p>
    <w:p w14:paraId="3BCCD492" w14:textId="77777777" w:rsidR="00385084" w:rsidRPr="00385084" w:rsidRDefault="00385084" w:rsidP="00385084">
      <w:pPr>
        <w:spacing w:after="0" w:line="240" w:lineRule="auto"/>
        <w:contextualSpacing/>
        <w:jc w:val="right"/>
        <w:rPr>
          <w:rFonts w:ascii="Times New Roman" w:eastAsia="Times New Roman" w:hAnsi="Times New Roman" w:cs="Times New Roman"/>
          <w:sz w:val="20"/>
          <w:szCs w:val="20"/>
        </w:rPr>
      </w:pPr>
      <w:r w:rsidRPr="00385084">
        <w:rPr>
          <w:rFonts w:ascii="Times New Roman" w:eastAsia="Times New Roman" w:hAnsi="Times New Roman" w:cs="Times New Roman"/>
          <w:sz w:val="20"/>
          <w:szCs w:val="20"/>
        </w:rPr>
        <w:t>Приложение</w:t>
      </w:r>
    </w:p>
    <w:p w14:paraId="3C03A840" w14:textId="77777777" w:rsidR="00385084" w:rsidRPr="00385084" w:rsidRDefault="00385084" w:rsidP="00385084">
      <w:pPr>
        <w:spacing w:after="0" w:line="240" w:lineRule="auto"/>
        <w:contextualSpacing/>
        <w:jc w:val="right"/>
        <w:rPr>
          <w:rFonts w:ascii="Times New Roman" w:eastAsia="Times New Roman" w:hAnsi="Times New Roman" w:cs="Times New Roman"/>
          <w:sz w:val="20"/>
          <w:szCs w:val="20"/>
        </w:rPr>
      </w:pPr>
      <w:r w:rsidRPr="00385084">
        <w:rPr>
          <w:rFonts w:ascii="Times New Roman" w:eastAsia="Times New Roman" w:hAnsi="Times New Roman" w:cs="Times New Roman"/>
          <w:sz w:val="20"/>
          <w:szCs w:val="20"/>
        </w:rPr>
        <w:t>к Решению Совета Плесского</w:t>
      </w:r>
    </w:p>
    <w:p w14:paraId="735A7677" w14:textId="77777777" w:rsidR="00385084" w:rsidRPr="00385084" w:rsidRDefault="00385084" w:rsidP="00385084">
      <w:pPr>
        <w:spacing w:after="0" w:line="240" w:lineRule="auto"/>
        <w:contextualSpacing/>
        <w:jc w:val="right"/>
        <w:rPr>
          <w:rFonts w:ascii="Times New Roman" w:eastAsia="Times New Roman" w:hAnsi="Times New Roman" w:cs="Times New Roman"/>
          <w:sz w:val="20"/>
          <w:szCs w:val="20"/>
        </w:rPr>
      </w:pPr>
      <w:r w:rsidRPr="00385084">
        <w:rPr>
          <w:rFonts w:ascii="Times New Roman" w:eastAsia="Times New Roman" w:hAnsi="Times New Roman" w:cs="Times New Roman"/>
          <w:sz w:val="20"/>
          <w:szCs w:val="20"/>
        </w:rPr>
        <w:t xml:space="preserve"> городского поселения</w:t>
      </w:r>
    </w:p>
    <w:p w14:paraId="707F9D8D" w14:textId="77777777" w:rsidR="00385084" w:rsidRPr="00385084" w:rsidRDefault="00385084" w:rsidP="00385084">
      <w:pPr>
        <w:spacing w:after="0" w:line="240" w:lineRule="auto"/>
        <w:contextualSpacing/>
        <w:jc w:val="right"/>
        <w:rPr>
          <w:rFonts w:ascii="Times New Roman" w:eastAsia="Times New Roman" w:hAnsi="Times New Roman" w:cs="Times New Roman"/>
          <w:sz w:val="20"/>
          <w:szCs w:val="20"/>
        </w:rPr>
      </w:pPr>
      <w:r w:rsidRPr="00385084">
        <w:rPr>
          <w:rFonts w:ascii="Times New Roman" w:eastAsia="Times New Roman" w:hAnsi="Times New Roman" w:cs="Times New Roman"/>
          <w:sz w:val="20"/>
          <w:szCs w:val="20"/>
        </w:rPr>
        <w:t>от 20.09.2024 № 44</w:t>
      </w:r>
    </w:p>
    <w:p w14:paraId="341479E6" w14:textId="77777777" w:rsidR="00385084" w:rsidRPr="00385084" w:rsidRDefault="00385084" w:rsidP="00385084">
      <w:pPr>
        <w:pStyle w:val="ConsPlusTitle"/>
        <w:contextualSpacing/>
        <w:jc w:val="center"/>
        <w:rPr>
          <w:rFonts w:ascii="Times New Roman" w:hAnsi="Times New Roman" w:cs="Times New Roman"/>
          <w:sz w:val="20"/>
        </w:rPr>
      </w:pPr>
      <w:r w:rsidRPr="00385084">
        <w:rPr>
          <w:rFonts w:ascii="Times New Roman" w:hAnsi="Times New Roman" w:cs="Times New Roman"/>
          <w:sz w:val="20"/>
        </w:rPr>
        <w:t>ПОРЯДОК</w:t>
      </w:r>
    </w:p>
    <w:p w14:paraId="10954366" w14:textId="77777777" w:rsidR="00385084" w:rsidRPr="00385084" w:rsidRDefault="00385084" w:rsidP="00385084">
      <w:pPr>
        <w:pStyle w:val="ConsPlusTitle"/>
        <w:contextualSpacing/>
        <w:jc w:val="center"/>
        <w:rPr>
          <w:rFonts w:ascii="Times New Roman" w:hAnsi="Times New Roman" w:cs="Times New Roman"/>
          <w:sz w:val="20"/>
        </w:rPr>
      </w:pPr>
      <w:r w:rsidRPr="00385084">
        <w:rPr>
          <w:rFonts w:ascii="Times New Roman" w:hAnsi="Times New Roman" w:cs="Times New Roman"/>
          <w:sz w:val="20"/>
        </w:rPr>
        <w:t>РАСЧЕТА АРЕНДНОЙ ПЛАТЫ ПРИ СДАЧЕ В АРЕНДУ МУНИЦИПАЛЬНОГО</w:t>
      </w:r>
    </w:p>
    <w:p w14:paraId="49476789" w14:textId="77777777" w:rsidR="00385084" w:rsidRPr="00385084" w:rsidRDefault="00385084" w:rsidP="00385084">
      <w:pPr>
        <w:pStyle w:val="ConsPlusTitle"/>
        <w:contextualSpacing/>
        <w:jc w:val="center"/>
        <w:rPr>
          <w:rFonts w:ascii="Times New Roman" w:hAnsi="Times New Roman" w:cs="Times New Roman"/>
          <w:sz w:val="20"/>
        </w:rPr>
      </w:pPr>
      <w:r w:rsidRPr="00385084">
        <w:rPr>
          <w:rFonts w:ascii="Times New Roman" w:hAnsi="Times New Roman" w:cs="Times New Roman"/>
          <w:sz w:val="20"/>
        </w:rPr>
        <w:t>ИМУЩЕСТВА ПЛЕССКОГО ГОРОДСКОГО ПОСЕЛЕНИЯ</w:t>
      </w:r>
    </w:p>
    <w:p w14:paraId="0568FB77" w14:textId="77777777" w:rsidR="00385084" w:rsidRPr="00385084" w:rsidRDefault="00385084" w:rsidP="00385084">
      <w:pPr>
        <w:pStyle w:val="ConsPlusNormal"/>
        <w:ind w:firstLine="540"/>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1. При расчете арендной платы за нежилые помещения применяются коэффициенты зонирования, учитывающие численность населения, промышленный потенциал города Плеса, спрос и предложения на услуги, коэффициенты, отражающие территориальное расположение зданий, наличие минимальных удобств, историческую ценность и назначение помещений (</w:t>
      </w:r>
      <w:hyperlink w:anchor="Par72" w:tooltip="МЕТОДИКА" w:history="1">
        <w:r w:rsidRPr="00385084">
          <w:rPr>
            <w:rFonts w:ascii="Times New Roman" w:hAnsi="Times New Roman" w:cs="Times New Roman"/>
            <w:color w:val="000000" w:themeColor="text1"/>
            <w:sz w:val="20"/>
          </w:rPr>
          <w:t>приложения № 1</w:t>
        </w:r>
      </w:hyperlink>
      <w:r w:rsidRPr="00385084">
        <w:rPr>
          <w:rFonts w:ascii="Times New Roman" w:hAnsi="Times New Roman" w:cs="Times New Roman"/>
          <w:color w:val="000000" w:themeColor="text1"/>
          <w:sz w:val="20"/>
        </w:rPr>
        <w:t xml:space="preserve"> и </w:t>
      </w:r>
      <w:hyperlink w:anchor="Par99" w:tooltip="Расчетные коэффициенты," w:history="1">
        <w:r w:rsidRPr="00385084">
          <w:rPr>
            <w:rFonts w:ascii="Times New Roman" w:hAnsi="Times New Roman" w:cs="Times New Roman"/>
            <w:color w:val="000000" w:themeColor="text1"/>
            <w:sz w:val="20"/>
          </w:rPr>
          <w:t>№ 2</w:t>
        </w:r>
      </w:hyperlink>
      <w:r w:rsidRPr="00385084">
        <w:rPr>
          <w:rFonts w:ascii="Times New Roman" w:hAnsi="Times New Roman" w:cs="Times New Roman"/>
          <w:color w:val="000000" w:themeColor="text1"/>
          <w:sz w:val="20"/>
        </w:rPr>
        <w:t xml:space="preserve"> к Порядку).</w:t>
      </w:r>
    </w:p>
    <w:p w14:paraId="2783C366" w14:textId="77777777" w:rsidR="00385084" w:rsidRPr="00385084" w:rsidRDefault="00385084" w:rsidP="00385084">
      <w:pPr>
        <w:pStyle w:val="ConsPlusNormal"/>
        <w:spacing w:before="200"/>
        <w:ind w:firstLine="540"/>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При передаче на праве аренды объектов коммунальной инфраструктуры, являющихся собственностью Плесского городского поселения, размер арендной платы определяется как рыночная стоимость, умноженная на понижающий коэффициент 0,01.</w:t>
      </w:r>
    </w:p>
    <w:p w14:paraId="04EBD841" w14:textId="77777777" w:rsidR="00385084" w:rsidRPr="00385084" w:rsidRDefault="00385084" w:rsidP="00385084">
      <w:pPr>
        <w:pStyle w:val="ConsPlusNormal"/>
        <w:spacing w:before="200"/>
        <w:ind w:firstLine="540"/>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2. Сумма платы от сдачи в аренду муниципального имущества Плесского городского поселения перечисляется арендаторами в бюджет Плесского городского поселения в соответствии с условиями договора аренды.</w:t>
      </w:r>
    </w:p>
    <w:p w14:paraId="66D3F1EE" w14:textId="77777777" w:rsidR="00385084" w:rsidRPr="00385084" w:rsidRDefault="00385084" w:rsidP="00385084">
      <w:pPr>
        <w:pStyle w:val="ConsPlusNormal"/>
        <w:spacing w:before="200"/>
        <w:ind w:firstLine="540"/>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 xml:space="preserve">Сумма арендной платы, подлежащая перечислению арендаторами в бюджет Плесского городского поселения, подлежит увеличению на сумму налога на добавленную стоимость по ставке, устанавливаемой в соответствии со </w:t>
      </w:r>
      <w:hyperlink r:id="rId34" w:tooltip="&quot;Налоговый кодекс Российской Федерации (часть вторая)&quot; от 05.08.2000 N 117-ФЗ (ред. от 29.11.2021){КонсультантПлюс}" w:history="1">
        <w:r w:rsidRPr="00385084">
          <w:rPr>
            <w:rFonts w:ascii="Times New Roman" w:hAnsi="Times New Roman" w:cs="Times New Roman"/>
            <w:color w:val="000000" w:themeColor="text1"/>
            <w:sz w:val="20"/>
          </w:rPr>
          <w:t>ст. 164</w:t>
        </w:r>
      </w:hyperlink>
      <w:r w:rsidRPr="00385084">
        <w:rPr>
          <w:rFonts w:ascii="Times New Roman" w:hAnsi="Times New Roman" w:cs="Times New Roman"/>
          <w:color w:val="000000" w:themeColor="text1"/>
          <w:sz w:val="20"/>
        </w:rPr>
        <w:t xml:space="preserve"> Налогового кодекса Российской Федерации, данная сумма налога на добавленную стоимость должна быть полностью перечислена арендаторами на счет Федерального казначейства по месту постановки арендаторов на налоговый учет.</w:t>
      </w:r>
    </w:p>
    <w:p w14:paraId="6BF519C4" w14:textId="77777777" w:rsidR="00385084" w:rsidRPr="00385084" w:rsidRDefault="00385084" w:rsidP="00385084">
      <w:pPr>
        <w:pStyle w:val="ConsPlusNormal"/>
        <w:spacing w:before="200"/>
        <w:ind w:firstLine="540"/>
        <w:contextualSpacing/>
        <w:jc w:val="both"/>
        <w:rPr>
          <w:rFonts w:ascii="Times New Roman" w:hAnsi="Times New Roman" w:cs="Times New Roman"/>
          <w:color w:val="000000" w:themeColor="text1"/>
          <w:sz w:val="20"/>
        </w:rPr>
      </w:pPr>
      <w:r w:rsidRPr="00385084">
        <w:rPr>
          <w:rFonts w:ascii="Times New Roman" w:hAnsi="Times New Roman" w:cs="Times New Roman"/>
          <w:color w:val="000000" w:themeColor="text1"/>
          <w:sz w:val="20"/>
        </w:rPr>
        <w:t>3. Возмещение арендаторами муниципального имущества расходов по эксплуатации и содержанию арендуемого имущества, а также расходов на коммунальные услуги осуществляется на основании отдельных договоров между арендаторами и поставщиками данных услуг.</w:t>
      </w:r>
    </w:p>
    <w:p w14:paraId="34EA5A08" w14:textId="77777777" w:rsidR="00385084" w:rsidRPr="00385084" w:rsidRDefault="00385084" w:rsidP="00385084">
      <w:pPr>
        <w:autoSpaceDE w:val="0"/>
        <w:autoSpaceDN w:val="0"/>
        <w:adjustRightInd w:val="0"/>
        <w:spacing w:after="0" w:line="240" w:lineRule="auto"/>
        <w:contextualSpacing/>
        <w:jc w:val="both"/>
        <w:rPr>
          <w:rFonts w:ascii="Times New Roman" w:hAnsi="Times New Roman" w:cs="Times New Roman"/>
          <w:b/>
          <w:bCs/>
          <w:color w:val="000000" w:themeColor="text1"/>
          <w:sz w:val="20"/>
          <w:szCs w:val="20"/>
        </w:rPr>
      </w:pPr>
    </w:p>
    <w:p w14:paraId="3AA400E3" w14:textId="77777777" w:rsidR="00385084" w:rsidRPr="00385084" w:rsidRDefault="00385084" w:rsidP="00385084">
      <w:pPr>
        <w:spacing w:after="0" w:line="240" w:lineRule="auto"/>
        <w:contextualSpacing/>
        <w:jc w:val="right"/>
        <w:rPr>
          <w:rFonts w:ascii="Times New Roman" w:hAnsi="Times New Roman" w:cs="Times New Roman"/>
          <w:color w:val="000000" w:themeColor="text1"/>
          <w:sz w:val="20"/>
          <w:szCs w:val="20"/>
        </w:rPr>
      </w:pPr>
      <w:r w:rsidRPr="00385084">
        <w:rPr>
          <w:rFonts w:ascii="Times New Roman" w:hAnsi="Times New Roman" w:cs="Times New Roman"/>
          <w:color w:val="000000" w:themeColor="text1"/>
          <w:sz w:val="20"/>
          <w:szCs w:val="20"/>
        </w:rPr>
        <w:t>Приложение № 1</w:t>
      </w:r>
    </w:p>
    <w:p w14:paraId="40C2E426" w14:textId="77777777" w:rsidR="00385084" w:rsidRPr="00385084" w:rsidRDefault="00385084" w:rsidP="00385084">
      <w:pPr>
        <w:spacing w:after="0" w:line="240" w:lineRule="auto"/>
        <w:contextualSpacing/>
        <w:jc w:val="right"/>
        <w:rPr>
          <w:rFonts w:ascii="Times New Roman" w:hAnsi="Times New Roman" w:cs="Times New Roman"/>
          <w:color w:val="000000" w:themeColor="text1"/>
          <w:sz w:val="20"/>
          <w:szCs w:val="20"/>
        </w:rPr>
      </w:pPr>
      <w:r w:rsidRPr="00385084">
        <w:rPr>
          <w:rFonts w:ascii="Times New Roman" w:hAnsi="Times New Roman" w:cs="Times New Roman"/>
          <w:color w:val="000000" w:themeColor="text1"/>
          <w:sz w:val="20"/>
          <w:szCs w:val="20"/>
        </w:rPr>
        <w:t>к Порядку</w:t>
      </w:r>
    </w:p>
    <w:p w14:paraId="089AF197" w14:textId="77777777" w:rsidR="00385084" w:rsidRPr="00385084" w:rsidRDefault="00385084" w:rsidP="00385084">
      <w:pPr>
        <w:spacing w:after="0" w:line="240" w:lineRule="auto"/>
        <w:contextualSpacing/>
        <w:jc w:val="center"/>
        <w:rPr>
          <w:rFonts w:ascii="Times New Roman" w:hAnsi="Times New Roman" w:cs="Times New Roman"/>
          <w:sz w:val="20"/>
          <w:szCs w:val="20"/>
        </w:rPr>
      </w:pPr>
      <w:r w:rsidRPr="00385084">
        <w:rPr>
          <w:rFonts w:ascii="Times New Roman" w:hAnsi="Times New Roman" w:cs="Times New Roman"/>
          <w:b/>
          <w:sz w:val="20"/>
          <w:szCs w:val="20"/>
        </w:rPr>
        <w:t xml:space="preserve">МЕТОДИКА </w:t>
      </w:r>
      <w:r w:rsidRPr="00385084">
        <w:rPr>
          <w:rFonts w:ascii="Times New Roman" w:hAnsi="Times New Roman" w:cs="Times New Roman"/>
          <w:b/>
          <w:bCs/>
          <w:sz w:val="20"/>
          <w:szCs w:val="20"/>
        </w:rPr>
        <w:t>РАСЧЕТА АРЕНДНОЙ ПЛАТЫ ПРИ СДАЧЕ В АРЕНДУ</w:t>
      </w:r>
    </w:p>
    <w:p w14:paraId="3B32F2F1" w14:textId="77777777" w:rsidR="00385084" w:rsidRPr="00385084" w:rsidRDefault="00385084" w:rsidP="00385084">
      <w:pPr>
        <w:spacing w:after="0"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 xml:space="preserve">МУНИЦИПАЛЬНОГО ИМУЩЕСТВА </w:t>
      </w:r>
    </w:p>
    <w:p w14:paraId="2C9ECD29" w14:textId="77777777" w:rsidR="00385084" w:rsidRPr="00385084" w:rsidRDefault="00385084" w:rsidP="00385084">
      <w:pPr>
        <w:spacing w:after="0"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ПЛЕССКОГО ГОРОДСКОГО ПОСЕЛЕНИЯ</w:t>
      </w:r>
    </w:p>
    <w:p w14:paraId="7A52A9E8"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1. Годовая арендная плата за нежилые помещения рассчитывается по следующей формуле:</w:t>
      </w:r>
    </w:p>
    <w:p w14:paraId="504D2BCE"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p>
    <w:p w14:paraId="3B9667DC"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Ап = Тб x S x К1 x К2 x К3 x К4 x К5, где</w:t>
      </w:r>
    </w:p>
    <w:p w14:paraId="141B3D97"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p>
    <w:p w14:paraId="74167516"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Тб - базовая тарифная ставка за 1 кв. м в год;</w:t>
      </w:r>
    </w:p>
    <w:p w14:paraId="1C96C5C7"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S - общая полезная площадь с учетом мест общего пользования;</w:t>
      </w:r>
    </w:p>
    <w:p w14:paraId="5F2E35A3"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К1 - коэффициент зонирования, отражающий промышленный потенциал городов и сельских населенных пунктов, их численность, уровень спроса и предложений на услуги;</w:t>
      </w:r>
    </w:p>
    <w:p w14:paraId="0ACC9FF6"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К2 - коэффициент территориального расположения;</w:t>
      </w:r>
    </w:p>
    <w:p w14:paraId="67214980"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К3 - коэффициент минимальных удобств;</w:t>
      </w:r>
    </w:p>
    <w:p w14:paraId="030DA8FE"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К4 - коэффициент исторической ценности;</w:t>
      </w:r>
    </w:p>
    <w:p w14:paraId="3E18C48E"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К5 - коэффициент назначения помещений.</w:t>
      </w:r>
    </w:p>
    <w:p w14:paraId="4F91A81F" w14:textId="77777777" w:rsidR="00385084" w:rsidRPr="00385084" w:rsidRDefault="00385084" w:rsidP="00385084">
      <w:pPr>
        <w:spacing w:after="0" w:line="240" w:lineRule="auto"/>
        <w:contextualSpacing/>
        <w:jc w:val="right"/>
        <w:rPr>
          <w:rFonts w:ascii="Times New Roman" w:hAnsi="Times New Roman" w:cs="Times New Roman"/>
          <w:sz w:val="20"/>
          <w:szCs w:val="20"/>
        </w:rPr>
      </w:pPr>
      <w:r w:rsidRPr="00385084">
        <w:rPr>
          <w:rFonts w:ascii="Times New Roman" w:hAnsi="Times New Roman" w:cs="Times New Roman"/>
          <w:sz w:val="20"/>
          <w:szCs w:val="20"/>
        </w:rPr>
        <w:t>Приложение № 2</w:t>
      </w:r>
    </w:p>
    <w:p w14:paraId="21EB9B2F" w14:textId="77777777" w:rsidR="00385084" w:rsidRPr="00385084" w:rsidRDefault="00385084" w:rsidP="00385084">
      <w:pPr>
        <w:spacing w:after="0" w:line="240" w:lineRule="auto"/>
        <w:contextualSpacing/>
        <w:jc w:val="right"/>
        <w:rPr>
          <w:rFonts w:ascii="Times New Roman" w:hAnsi="Times New Roman" w:cs="Times New Roman"/>
          <w:sz w:val="20"/>
          <w:szCs w:val="20"/>
        </w:rPr>
      </w:pPr>
      <w:r w:rsidRPr="00385084">
        <w:rPr>
          <w:rFonts w:ascii="Times New Roman" w:hAnsi="Times New Roman" w:cs="Times New Roman"/>
          <w:sz w:val="20"/>
          <w:szCs w:val="20"/>
        </w:rPr>
        <w:t>к Порядку</w:t>
      </w:r>
    </w:p>
    <w:p w14:paraId="66AD1F75" w14:textId="77777777" w:rsidR="00385084" w:rsidRPr="00385084" w:rsidRDefault="00385084" w:rsidP="00385084">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РАСЧЕТНЫЕ КОЭФФИЦИЕНТЫ, ПРИМЕНЯЕМЫЕ К СТАВКЕ</w:t>
      </w:r>
    </w:p>
    <w:p w14:paraId="1A9CACFD"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1. Коэффициенты зонирования (К1):</w:t>
      </w:r>
    </w:p>
    <w:p w14:paraId="07A52574"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 xml:space="preserve">    - город Плес                                         - 0,4</w:t>
      </w:r>
    </w:p>
    <w:p w14:paraId="659A87D0"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 xml:space="preserve">    - сельские населенные пункты           - 0,4</w:t>
      </w:r>
    </w:p>
    <w:p w14:paraId="74592B00"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2. Коэффициенты территориального расположения (К2):</w:t>
      </w:r>
    </w:p>
    <w:p w14:paraId="1BD3832F"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lastRenderedPageBreak/>
        <w:t xml:space="preserve">    1 зона                                               - 1,75</w:t>
      </w:r>
    </w:p>
    <w:p w14:paraId="1C5C5002"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 xml:space="preserve">    2 зона                                               - 1,5</w:t>
      </w:r>
    </w:p>
    <w:p w14:paraId="1C761D78"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 xml:space="preserve">    3 зона                                               - 1,3</w:t>
      </w:r>
    </w:p>
    <w:p w14:paraId="7A5535AB"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в том числе:</w:t>
      </w:r>
    </w:p>
    <w:p w14:paraId="31F8E05A"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1 зона:</w:t>
      </w:r>
    </w:p>
    <w:p w14:paraId="33C3A0A8"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Торговая площадь, ул. Советская, ул. Ленина, ул. Луначарского, ул. Корнилова,</w:t>
      </w:r>
    </w:p>
    <w:p w14:paraId="72F71D34" w14:textId="77777777" w:rsidR="00385084" w:rsidRPr="00385084" w:rsidRDefault="00385084" w:rsidP="00385084">
      <w:pPr>
        <w:spacing w:line="240" w:lineRule="auto"/>
        <w:contextualSpacing/>
        <w:jc w:val="both"/>
        <w:rPr>
          <w:rFonts w:ascii="Times New Roman" w:hAnsi="Times New Roman" w:cs="Times New Roman"/>
          <w:sz w:val="20"/>
          <w:szCs w:val="20"/>
        </w:rPr>
      </w:pPr>
      <w:r w:rsidRPr="00385084">
        <w:rPr>
          <w:rFonts w:ascii="Times New Roman" w:hAnsi="Times New Roman" w:cs="Times New Roman"/>
          <w:sz w:val="20"/>
          <w:szCs w:val="20"/>
        </w:rPr>
        <w:t>ул. Юрьевская;</w:t>
      </w:r>
    </w:p>
    <w:p w14:paraId="0D283B5F"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2 зона:</w:t>
      </w:r>
    </w:p>
    <w:p w14:paraId="5B7A5924"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с. Северцево, </w:t>
      </w:r>
    </w:p>
    <w:p w14:paraId="7FBAABAA"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3 зона:</w:t>
      </w:r>
    </w:p>
    <w:p w14:paraId="3758A70C" w14:textId="77777777" w:rsidR="00385084" w:rsidRPr="00385084" w:rsidRDefault="00385084" w:rsidP="00385084">
      <w:pPr>
        <w:spacing w:line="240" w:lineRule="auto"/>
        <w:ind w:firstLine="540"/>
        <w:contextualSpacing/>
        <w:jc w:val="both"/>
        <w:rPr>
          <w:rFonts w:ascii="Times New Roman" w:hAnsi="Times New Roman" w:cs="Times New Roman"/>
          <w:sz w:val="20"/>
          <w:szCs w:val="20"/>
        </w:rPr>
      </w:pPr>
      <w:r w:rsidRPr="00385084">
        <w:rPr>
          <w:rFonts w:ascii="Times New Roman" w:hAnsi="Times New Roman" w:cs="Times New Roman"/>
          <w:sz w:val="20"/>
          <w:szCs w:val="20"/>
        </w:rPr>
        <w:t>остальная часть г. Плеса, сельские населенные пункты.</w:t>
      </w:r>
    </w:p>
    <w:p w14:paraId="5F0D4ECD"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3. Коэффициенты минимальных удобств (К3):</w:t>
      </w:r>
    </w:p>
    <w:p w14:paraId="1C94E757"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 xml:space="preserve">    - первый этаж, второй этаж                  - 1,0</w:t>
      </w:r>
    </w:p>
    <w:p w14:paraId="177BB86B"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 xml:space="preserve">    - то же, без водоснабжения                   - 0,9</w:t>
      </w:r>
    </w:p>
    <w:p w14:paraId="005EA31D"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 xml:space="preserve">    - подвал (полуподвал)                           - 0,8</w:t>
      </w:r>
    </w:p>
    <w:p w14:paraId="49A43287"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4. Коэффициенты исторической ценности (К4):</w:t>
      </w:r>
    </w:p>
    <w:p w14:paraId="3B333837"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 xml:space="preserve">    - памятник местного значения                        - 1,5</w:t>
      </w:r>
    </w:p>
    <w:p w14:paraId="37006FAC" w14:textId="77777777" w:rsidR="00385084" w:rsidRPr="00385084" w:rsidRDefault="00385084" w:rsidP="00385084">
      <w:pPr>
        <w:spacing w:line="240" w:lineRule="auto"/>
        <w:contextualSpacing/>
        <w:rPr>
          <w:rFonts w:ascii="Times New Roman" w:hAnsi="Times New Roman" w:cs="Times New Roman"/>
          <w:sz w:val="20"/>
          <w:szCs w:val="20"/>
        </w:rPr>
      </w:pPr>
      <w:r w:rsidRPr="00385084">
        <w:rPr>
          <w:rFonts w:ascii="Times New Roman" w:hAnsi="Times New Roman" w:cs="Times New Roman"/>
          <w:sz w:val="20"/>
          <w:szCs w:val="20"/>
        </w:rPr>
        <w:t xml:space="preserve">    - памятник республиканского значения        - 2,0</w:t>
      </w:r>
    </w:p>
    <w:p w14:paraId="26C8DD39" w14:textId="77777777" w:rsidR="00385084" w:rsidRPr="00385084" w:rsidRDefault="00385084" w:rsidP="00385084">
      <w:pPr>
        <w:spacing w:line="240" w:lineRule="auto"/>
        <w:contextualSpacing/>
        <w:jc w:val="both"/>
        <w:rPr>
          <w:rFonts w:ascii="Times New Roman" w:hAnsi="Times New Roman" w:cs="Times New Roman"/>
          <w:sz w:val="20"/>
          <w:szCs w:val="20"/>
        </w:rPr>
      </w:pPr>
      <w:r w:rsidRPr="00385084">
        <w:rPr>
          <w:rFonts w:ascii="Times New Roman" w:hAnsi="Times New Roman" w:cs="Times New Roman"/>
          <w:sz w:val="20"/>
          <w:szCs w:val="20"/>
        </w:rPr>
        <w:t>5. Коэффициенты назначения помещений (К5):</w:t>
      </w:r>
    </w:p>
    <w:tbl>
      <w:tblPr>
        <w:tblW w:w="10494" w:type="dxa"/>
        <w:tblInd w:w="-289" w:type="dxa"/>
        <w:tblLayout w:type="fixed"/>
        <w:tblCellMar>
          <w:top w:w="102" w:type="dxa"/>
          <w:left w:w="62" w:type="dxa"/>
          <w:bottom w:w="102" w:type="dxa"/>
          <w:right w:w="62" w:type="dxa"/>
        </w:tblCellMar>
        <w:tblLook w:val="0000" w:firstRow="0" w:lastRow="0" w:firstColumn="0" w:lastColumn="0" w:noHBand="0" w:noVBand="0"/>
      </w:tblPr>
      <w:tblGrid>
        <w:gridCol w:w="9072"/>
        <w:gridCol w:w="1422"/>
      </w:tblGrid>
      <w:tr w:rsidR="00385084" w:rsidRPr="00385084" w14:paraId="3AAB6868" w14:textId="77777777" w:rsidTr="0045306D">
        <w:tc>
          <w:tcPr>
            <w:tcW w:w="9072" w:type="dxa"/>
            <w:tcBorders>
              <w:top w:val="single" w:sz="4" w:space="0" w:color="auto"/>
              <w:left w:val="single" w:sz="4" w:space="0" w:color="auto"/>
              <w:bottom w:val="single" w:sz="4" w:space="0" w:color="auto"/>
              <w:right w:val="single" w:sz="4" w:space="0" w:color="auto"/>
            </w:tcBorders>
          </w:tcPr>
          <w:p w14:paraId="02DB8EFB"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Назначение помещений</w:t>
            </w:r>
          </w:p>
        </w:tc>
        <w:tc>
          <w:tcPr>
            <w:tcW w:w="1422" w:type="dxa"/>
            <w:tcBorders>
              <w:top w:val="single" w:sz="4" w:space="0" w:color="auto"/>
              <w:left w:val="single" w:sz="4" w:space="0" w:color="auto"/>
              <w:bottom w:val="single" w:sz="4" w:space="0" w:color="auto"/>
              <w:right w:val="single" w:sz="4" w:space="0" w:color="auto"/>
            </w:tcBorders>
          </w:tcPr>
          <w:p w14:paraId="3C08DA4C"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Коэффициенты</w:t>
            </w:r>
          </w:p>
        </w:tc>
      </w:tr>
      <w:tr w:rsidR="00385084" w:rsidRPr="00385084" w14:paraId="32CCCA39" w14:textId="77777777" w:rsidTr="0045306D">
        <w:tc>
          <w:tcPr>
            <w:tcW w:w="9072" w:type="dxa"/>
            <w:tcBorders>
              <w:top w:val="single" w:sz="4" w:space="0" w:color="auto"/>
              <w:left w:val="single" w:sz="4" w:space="0" w:color="auto"/>
              <w:bottom w:val="single" w:sz="4" w:space="0" w:color="auto"/>
              <w:right w:val="single" w:sz="4" w:space="0" w:color="auto"/>
            </w:tcBorders>
          </w:tcPr>
          <w:p w14:paraId="5CD1439B"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Офисные помещения</w:t>
            </w:r>
          </w:p>
        </w:tc>
        <w:tc>
          <w:tcPr>
            <w:tcW w:w="1422" w:type="dxa"/>
            <w:tcBorders>
              <w:top w:val="single" w:sz="4" w:space="0" w:color="auto"/>
              <w:left w:val="single" w:sz="4" w:space="0" w:color="auto"/>
              <w:bottom w:val="single" w:sz="4" w:space="0" w:color="auto"/>
              <w:right w:val="single" w:sz="4" w:space="0" w:color="auto"/>
            </w:tcBorders>
          </w:tcPr>
          <w:p w14:paraId="631B8BBD"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1,6</w:t>
            </w:r>
          </w:p>
        </w:tc>
      </w:tr>
      <w:tr w:rsidR="00385084" w:rsidRPr="00385084" w14:paraId="5CE1084F" w14:textId="77777777" w:rsidTr="0045306D">
        <w:tc>
          <w:tcPr>
            <w:tcW w:w="9072" w:type="dxa"/>
            <w:tcBorders>
              <w:top w:val="single" w:sz="4" w:space="0" w:color="auto"/>
              <w:left w:val="single" w:sz="4" w:space="0" w:color="auto"/>
              <w:bottom w:val="single" w:sz="4" w:space="0" w:color="auto"/>
              <w:right w:val="single" w:sz="4" w:space="0" w:color="auto"/>
            </w:tcBorders>
          </w:tcPr>
          <w:p w14:paraId="7576AA25"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Производственные помещения</w:t>
            </w:r>
          </w:p>
        </w:tc>
        <w:tc>
          <w:tcPr>
            <w:tcW w:w="1422" w:type="dxa"/>
            <w:tcBorders>
              <w:top w:val="single" w:sz="4" w:space="0" w:color="auto"/>
              <w:left w:val="single" w:sz="4" w:space="0" w:color="auto"/>
              <w:bottom w:val="single" w:sz="4" w:space="0" w:color="auto"/>
              <w:right w:val="single" w:sz="4" w:space="0" w:color="auto"/>
            </w:tcBorders>
          </w:tcPr>
          <w:p w14:paraId="646A4B8B"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0,9</w:t>
            </w:r>
          </w:p>
        </w:tc>
      </w:tr>
      <w:tr w:rsidR="00385084" w:rsidRPr="00385084" w14:paraId="292FD747" w14:textId="77777777" w:rsidTr="0045306D">
        <w:tc>
          <w:tcPr>
            <w:tcW w:w="9072" w:type="dxa"/>
            <w:tcBorders>
              <w:top w:val="single" w:sz="4" w:space="0" w:color="auto"/>
              <w:left w:val="single" w:sz="4" w:space="0" w:color="auto"/>
              <w:bottom w:val="single" w:sz="4" w:space="0" w:color="auto"/>
              <w:right w:val="single" w:sz="4" w:space="0" w:color="auto"/>
            </w:tcBorders>
          </w:tcPr>
          <w:p w14:paraId="40089F5B"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Торговые помещения, рестораны, бары, кафе, закусочные, дискотеки. Организация и проведение культурно-массовых мероприятий</w:t>
            </w:r>
          </w:p>
        </w:tc>
        <w:tc>
          <w:tcPr>
            <w:tcW w:w="1422" w:type="dxa"/>
            <w:tcBorders>
              <w:top w:val="single" w:sz="4" w:space="0" w:color="auto"/>
              <w:left w:val="single" w:sz="4" w:space="0" w:color="auto"/>
              <w:bottom w:val="single" w:sz="4" w:space="0" w:color="auto"/>
              <w:right w:val="single" w:sz="4" w:space="0" w:color="auto"/>
            </w:tcBorders>
          </w:tcPr>
          <w:p w14:paraId="25D64C0A"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1,7</w:t>
            </w:r>
          </w:p>
        </w:tc>
      </w:tr>
      <w:tr w:rsidR="00385084" w:rsidRPr="00385084" w14:paraId="697C4D3F" w14:textId="77777777" w:rsidTr="0045306D">
        <w:tc>
          <w:tcPr>
            <w:tcW w:w="9072" w:type="dxa"/>
            <w:tcBorders>
              <w:top w:val="single" w:sz="4" w:space="0" w:color="auto"/>
              <w:left w:val="single" w:sz="4" w:space="0" w:color="auto"/>
              <w:bottom w:val="single" w:sz="4" w:space="0" w:color="auto"/>
              <w:right w:val="single" w:sz="4" w:space="0" w:color="auto"/>
            </w:tcBorders>
          </w:tcPr>
          <w:p w14:paraId="2B6288C0"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Складские помещения</w:t>
            </w:r>
          </w:p>
        </w:tc>
        <w:tc>
          <w:tcPr>
            <w:tcW w:w="1422" w:type="dxa"/>
            <w:tcBorders>
              <w:top w:val="single" w:sz="4" w:space="0" w:color="auto"/>
              <w:left w:val="single" w:sz="4" w:space="0" w:color="auto"/>
              <w:bottom w:val="single" w:sz="4" w:space="0" w:color="auto"/>
              <w:right w:val="single" w:sz="4" w:space="0" w:color="auto"/>
            </w:tcBorders>
          </w:tcPr>
          <w:p w14:paraId="7E24EBF0"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0,9</w:t>
            </w:r>
          </w:p>
        </w:tc>
      </w:tr>
      <w:tr w:rsidR="00385084" w:rsidRPr="00385084" w14:paraId="496D3CB5" w14:textId="77777777" w:rsidTr="0045306D">
        <w:tc>
          <w:tcPr>
            <w:tcW w:w="9072" w:type="dxa"/>
            <w:tcBorders>
              <w:top w:val="single" w:sz="4" w:space="0" w:color="auto"/>
              <w:left w:val="single" w:sz="4" w:space="0" w:color="auto"/>
              <w:bottom w:val="single" w:sz="4" w:space="0" w:color="auto"/>
              <w:right w:val="single" w:sz="4" w:space="0" w:color="auto"/>
            </w:tcBorders>
          </w:tcPr>
          <w:p w14:paraId="60AC5BDA"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Аптеки</w:t>
            </w:r>
          </w:p>
        </w:tc>
        <w:tc>
          <w:tcPr>
            <w:tcW w:w="1422" w:type="dxa"/>
            <w:tcBorders>
              <w:top w:val="single" w:sz="4" w:space="0" w:color="auto"/>
              <w:left w:val="single" w:sz="4" w:space="0" w:color="auto"/>
              <w:bottom w:val="single" w:sz="4" w:space="0" w:color="auto"/>
              <w:right w:val="single" w:sz="4" w:space="0" w:color="auto"/>
            </w:tcBorders>
          </w:tcPr>
          <w:p w14:paraId="4F4C9E99"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1,2</w:t>
            </w:r>
          </w:p>
        </w:tc>
      </w:tr>
      <w:tr w:rsidR="00385084" w:rsidRPr="00385084" w14:paraId="319F6826" w14:textId="77777777" w:rsidTr="0045306D">
        <w:tc>
          <w:tcPr>
            <w:tcW w:w="9072" w:type="dxa"/>
            <w:tcBorders>
              <w:top w:val="single" w:sz="4" w:space="0" w:color="auto"/>
              <w:left w:val="single" w:sz="4" w:space="0" w:color="auto"/>
              <w:bottom w:val="single" w:sz="4" w:space="0" w:color="auto"/>
              <w:right w:val="single" w:sz="4" w:space="0" w:color="auto"/>
            </w:tcBorders>
          </w:tcPr>
          <w:p w14:paraId="7EBEBF85"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Платные (юридические, косметические, медицинские и др.) услуги</w:t>
            </w:r>
          </w:p>
        </w:tc>
        <w:tc>
          <w:tcPr>
            <w:tcW w:w="1422" w:type="dxa"/>
            <w:tcBorders>
              <w:top w:val="single" w:sz="4" w:space="0" w:color="auto"/>
              <w:left w:val="single" w:sz="4" w:space="0" w:color="auto"/>
              <w:bottom w:val="single" w:sz="4" w:space="0" w:color="auto"/>
              <w:right w:val="single" w:sz="4" w:space="0" w:color="auto"/>
            </w:tcBorders>
          </w:tcPr>
          <w:p w14:paraId="76C6545D"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1,0</w:t>
            </w:r>
          </w:p>
        </w:tc>
      </w:tr>
      <w:tr w:rsidR="00385084" w:rsidRPr="00385084" w14:paraId="3B9C1165" w14:textId="77777777" w:rsidTr="0045306D">
        <w:tc>
          <w:tcPr>
            <w:tcW w:w="9072" w:type="dxa"/>
            <w:tcBorders>
              <w:top w:val="single" w:sz="4" w:space="0" w:color="auto"/>
              <w:left w:val="single" w:sz="4" w:space="0" w:color="auto"/>
              <w:right w:val="single" w:sz="4" w:space="0" w:color="auto"/>
            </w:tcBorders>
          </w:tcPr>
          <w:p w14:paraId="4B6B5717"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Бытовое обслуживание населения:</w:t>
            </w:r>
          </w:p>
        </w:tc>
        <w:tc>
          <w:tcPr>
            <w:tcW w:w="1422" w:type="dxa"/>
            <w:tcBorders>
              <w:top w:val="single" w:sz="4" w:space="0" w:color="auto"/>
              <w:left w:val="single" w:sz="4" w:space="0" w:color="auto"/>
              <w:right w:val="single" w:sz="4" w:space="0" w:color="auto"/>
            </w:tcBorders>
          </w:tcPr>
          <w:p w14:paraId="6FF8ECA9" w14:textId="77777777" w:rsidR="00385084" w:rsidRPr="00385084" w:rsidRDefault="00385084" w:rsidP="00385084">
            <w:pPr>
              <w:pStyle w:val="ConsPlusNormal"/>
              <w:contextualSpacing/>
              <w:jc w:val="center"/>
              <w:rPr>
                <w:rFonts w:ascii="Times New Roman" w:hAnsi="Times New Roman" w:cs="Times New Roman"/>
                <w:sz w:val="18"/>
                <w:szCs w:val="18"/>
              </w:rPr>
            </w:pPr>
          </w:p>
        </w:tc>
      </w:tr>
      <w:tr w:rsidR="00385084" w:rsidRPr="00385084" w14:paraId="30F2007F" w14:textId="77777777" w:rsidTr="0045306D">
        <w:tc>
          <w:tcPr>
            <w:tcW w:w="9072" w:type="dxa"/>
            <w:tcBorders>
              <w:left w:val="single" w:sz="4" w:space="0" w:color="auto"/>
              <w:right w:val="single" w:sz="4" w:space="0" w:color="auto"/>
            </w:tcBorders>
          </w:tcPr>
          <w:p w14:paraId="6D542F39"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 парикмахерские услуги</w:t>
            </w:r>
          </w:p>
        </w:tc>
        <w:tc>
          <w:tcPr>
            <w:tcW w:w="1422" w:type="dxa"/>
            <w:tcBorders>
              <w:left w:val="single" w:sz="4" w:space="0" w:color="auto"/>
              <w:right w:val="single" w:sz="4" w:space="0" w:color="auto"/>
            </w:tcBorders>
          </w:tcPr>
          <w:p w14:paraId="51A48E40"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0,9</w:t>
            </w:r>
          </w:p>
        </w:tc>
      </w:tr>
      <w:tr w:rsidR="00385084" w:rsidRPr="00385084" w14:paraId="2A2AC535" w14:textId="77777777" w:rsidTr="0045306D">
        <w:tc>
          <w:tcPr>
            <w:tcW w:w="9072" w:type="dxa"/>
            <w:tcBorders>
              <w:left w:val="single" w:sz="4" w:space="0" w:color="auto"/>
              <w:bottom w:val="single" w:sz="4" w:space="0" w:color="auto"/>
              <w:right w:val="single" w:sz="4" w:space="0" w:color="auto"/>
            </w:tcBorders>
          </w:tcPr>
          <w:p w14:paraId="4F09DA68"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 другие виды бытовых услуг</w:t>
            </w:r>
          </w:p>
        </w:tc>
        <w:tc>
          <w:tcPr>
            <w:tcW w:w="1422" w:type="dxa"/>
            <w:tcBorders>
              <w:left w:val="single" w:sz="4" w:space="0" w:color="auto"/>
              <w:bottom w:val="single" w:sz="4" w:space="0" w:color="auto"/>
              <w:right w:val="single" w:sz="4" w:space="0" w:color="auto"/>
            </w:tcBorders>
          </w:tcPr>
          <w:p w14:paraId="480CB28E"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0,6</w:t>
            </w:r>
          </w:p>
        </w:tc>
      </w:tr>
      <w:tr w:rsidR="00385084" w:rsidRPr="00385084" w14:paraId="4D095BE6" w14:textId="77777777" w:rsidTr="0045306D">
        <w:tc>
          <w:tcPr>
            <w:tcW w:w="9072" w:type="dxa"/>
            <w:tcBorders>
              <w:top w:val="single" w:sz="4" w:space="0" w:color="auto"/>
              <w:left w:val="single" w:sz="4" w:space="0" w:color="auto"/>
              <w:bottom w:val="single" w:sz="4" w:space="0" w:color="auto"/>
              <w:right w:val="single" w:sz="4" w:space="0" w:color="auto"/>
            </w:tcBorders>
          </w:tcPr>
          <w:p w14:paraId="45DC5101"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Встроенно-пристроенные гаражи</w:t>
            </w:r>
          </w:p>
        </w:tc>
        <w:tc>
          <w:tcPr>
            <w:tcW w:w="1422" w:type="dxa"/>
            <w:tcBorders>
              <w:top w:val="single" w:sz="4" w:space="0" w:color="auto"/>
              <w:left w:val="single" w:sz="4" w:space="0" w:color="auto"/>
              <w:bottom w:val="single" w:sz="4" w:space="0" w:color="auto"/>
              <w:right w:val="single" w:sz="4" w:space="0" w:color="auto"/>
            </w:tcBorders>
          </w:tcPr>
          <w:p w14:paraId="301C6988"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1,0</w:t>
            </w:r>
          </w:p>
        </w:tc>
      </w:tr>
      <w:tr w:rsidR="00385084" w:rsidRPr="00385084" w14:paraId="33302925" w14:textId="77777777" w:rsidTr="0045306D">
        <w:trPr>
          <w:trHeight w:val="79"/>
        </w:trPr>
        <w:tc>
          <w:tcPr>
            <w:tcW w:w="9072" w:type="dxa"/>
            <w:tcBorders>
              <w:top w:val="single" w:sz="4" w:space="0" w:color="auto"/>
              <w:left w:val="single" w:sz="4" w:space="0" w:color="auto"/>
              <w:bottom w:val="single" w:sz="4" w:space="0" w:color="auto"/>
              <w:right w:val="single" w:sz="4" w:space="0" w:color="auto"/>
            </w:tcBorders>
          </w:tcPr>
          <w:p w14:paraId="7B176A0E"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Помещения научных и образовательных организаций, организаций культуры, средств массовой информации</w:t>
            </w:r>
          </w:p>
        </w:tc>
        <w:tc>
          <w:tcPr>
            <w:tcW w:w="1422" w:type="dxa"/>
            <w:tcBorders>
              <w:top w:val="single" w:sz="4" w:space="0" w:color="auto"/>
              <w:left w:val="single" w:sz="4" w:space="0" w:color="auto"/>
              <w:bottom w:val="single" w:sz="4" w:space="0" w:color="auto"/>
              <w:right w:val="single" w:sz="4" w:space="0" w:color="auto"/>
            </w:tcBorders>
          </w:tcPr>
          <w:p w14:paraId="4C4CA3AE"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0,4</w:t>
            </w:r>
          </w:p>
        </w:tc>
      </w:tr>
      <w:tr w:rsidR="00385084" w:rsidRPr="00385084" w14:paraId="254465A5" w14:textId="77777777" w:rsidTr="0045306D">
        <w:tc>
          <w:tcPr>
            <w:tcW w:w="9072" w:type="dxa"/>
            <w:tcBorders>
              <w:top w:val="single" w:sz="4" w:space="0" w:color="auto"/>
              <w:left w:val="single" w:sz="4" w:space="0" w:color="auto"/>
              <w:bottom w:val="single" w:sz="4" w:space="0" w:color="auto"/>
              <w:right w:val="single" w:sz="4" w:space="0" w:color="auto"/>
            </w:tcBorders>
          </w:tcPr>
          <w:p w14:paraId="59A74F99" w14:textId="77777777" w:rsidR="00385084" w:rsidRPr="00385084" w:rsidRDefault="00385084" w:rsidP="00385084">
            <w:pPr>
              <w:pStyle w:val="ConsPlusNormal"/>
              <w:contextualSpacing/>
              <w:jc w:val="both"/>
              <w:rPr>
                <w:rFonts w:ascii="Times New Roman" w:hAnsi="Times New Roman" w:cs="Times New Roman"/>
                <w:sz w:val="18"/>
                <w:szCs w:val="18"/>
              </w:rPr>
            </w:pPr>
            <w:r w:rsidRPr="00385084">
              <w:rPr>
                <w:rFonts w:ascii="Times New Roman" w:hAnsi="Times New Roman" w:cs="Times New Roman"/>
                <w:sz w:val="18"/>
                <w:szCs w:val="18"/>
              </w:rPr>
              <w:t>Объекты спорта</w:t>
            </w:r>
          </w:p>
        </w:tc>
        <w:tc>
          <w:tcPr>
            <w:tcW w:w="1422" w:type="dxa"/>
            <w:tcBorders>
              <w:top w:val="single" w:sz="4" w:space="0" w:color="auto"/>
              <w:left w:val="single" w:sz="4" w:space="0" w:color="auto"/>
              <w:bottom w:val="single" w:sz="4" w:space="0" w:color="auto"/>
              <w:right w:val="single" w:sz="4" w:space="0" w:color="auto"/>
            </w:tcBorders>
          </w:tcPr>
          <w:p w14:paraId="02A594A6" w14:textId="77777777" w:rsidR="00385084" w:rsidRPr="00385084" w:rsidRDefault="00385084" w:rsidP="00385084">
            <w:pPr>
              <w:pStyle w:val="ConsPlusNormal"/>
              <w:contextualSpacing/>
              <w:jc w:val="center"/>
              <w:rPr>
                <w:rFonts w:ascii="Times New Roman" w:hAnsi="Times New Roman" w:cs="Times New Roman"/>
                <w:sz w:val="18"/>
                <w:szCs w:val="18"/>
              </w:rPr>
            </w:pPr>
            <w:r w:rsidRPr="00385084">
              <w:rPr>
                <w:rFonts w:ascii="Times New Roman" w:hAnsi="Times New Roman" w:cs="Times New Roman"/>
                <w:sz w:val="18"/>
                <w:szCs w:val="18"/>
              </w:rPr>
              <w:t>0,4</w:t>
            </w:r>
          </w:p>
        </w:tc>
      </w:tr>
    </w:tbl>
    <w:p w14:paraId="4BFC2D68" w14:textId="77777777" w:rsidR="00385084" w:rsidRPr="00385084" w:rsidRDefault="00385084" w:rsidP="00385084">
      <w:pPr>
        <w:autoSpaceDE w:val="0"/>
        <w:autoSpaceDN w:val="0"/>
        <w:adjustRightInd w:val="0"/>
        <w:spacing w:after="0" w:line="240" w:lineRule="auto"/>
        <w:contextualSpacing/>
        <w:jc w:val="both"/>
        <w:rPr>
          <w:rFonts w:ascii="Times New Roman" w:hAnsi="Times New Roman" w:cs="Times New Roman"/>
          <w:b/>
          <w:bCs/>
          <w:sz w:val="20"/>
          <w:szCs w:val="20"/>
        </w:rPr>
      </w:pPr>
    </w:p>
    <w:p w14:paraId="00CCE4B9" w14:textId="77777777" w:rsidR="00E374D2" w:rsidRPr="00E374D2" w:rsidRDefault="00E374D2" w:rsidP="00E374D2">
      <w:pPr>
        <w:spacing w:line="240" w:lineRule="auto"/>
        <w:contextualSpacing/>
        <w:jc w:val="both"/>
        <w:rPr>
          <w:rFonts w:ascii="Times New Roman" w:hAnsi="Times New Roman" w:cs="Times New Roman"/>
          <w:noProof/>
          <w:sz w:val="20"/>
          <w:szCs w:val="20"/>
        </w:rPr>
      </w:pPr>
    </w:p>
    <w:p w14:paraId="27127813" w14:textId="77777777" w:rsidR="00E374D2" w:rsidRPr="00385084" w:rsidRDefault="00E374D2" w:rsidP="00E374D2">
      <w:pPr>
        <w:spacing w:after="0" w:line="240" w:lineRule="auto"/>
        <w:contextualSpacing/>
        <w:jc w:val="center"/>
        <w:rPr>
          <w:rFonts w:ascii="Times New Roman" w:hAnsi="Times New Roman" w:cs="Times New Roman"/>
          <w:sz w:val="20"/>
          <w:szCs w:val="20"/>
        </w:rPr>
      </w:pPr>
      <w:r w:rsidRPr="00385084">
        <w:rPr>
          <w:rFonts w:ascii="Times New Roman" w:hAnsi="Times New Roman" w:cs="Times New Roman"/>
          <w:noProof/>
          <w:sz w:val="20"/>
          <w:szCs w:val="20"/>
        </w:rPr>
        <w:drawing>
          <wp:inline distT="0" distB="0" distL="0" distR="0" wp14:anchorId="6B368385" wp14:editId="25607B7B">
            <wp:extent cx="438150" cy="49541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5125" cy="503304"/>
                    </a:xfrm>
                    <a:prstGeom prst="rect">
                      <a:avLst/>
                    </a:prstGeom>
                    <a:noFill/>
                    <a:ln>
                      <a:noFill/>
                    </a:ln>
                  </pic:spPr>
                </pic:pic>
              </a:graphicData>
            </a:graphic>
          </wp:inline>
        </w:drawing>
      </w:r>
      <w:r w:rsidRPr="00385084">
        <w:rPr>
          <w:rFonts w:ascii="Times New Roman" w:hAnsi="Times New Roman" w:cs="Times New Roman"/>
          <w:sz w:val="20"/>
          <w:szCs w:val="20"/>
        </w:rPr>
        <w:t xml:space="preserve"> </w:t>
      </w:r>
    </w:p>
    <w:p w14:paraId="0A953251" w14:textId="77777777" w:rsidR="00E374D2" w:rsidRPr="00385084" w:rsidRDefault="00E374D2" w:rsidP="00E374D2">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Совет Плесского городского поселения</w:t>
      </w:r>
    </w:p>
    <w:p w14:paraId="18B816DC" w14:textId="77777777" w:rsidR="00E374D2" w:rsidRPr="00385084" w:rsidRDefault="00E374D2" w:rsidP="00E374D2">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 Приволжского муниципального района</w:t>
      </w:r>
      <w:r>
        <w:rPr>
          <w:rFonts w:ascii="Times New Roman" w:hAnsi="Times New Roman" w:cs="Times New Roman"/>
          <w:b/>
          <w:bCs/>
          <w:sz w:val="20"/>
          <w:szCs w:val="20"/>
        </w:rPr>
        <w:t xml:space="preserve"> </w:t>
      </w:r>
      <w:r w:rsidRPr="00385084">
        <w:rPr>
          <w:rFonts w:ascii="Times New Roman" w:hAnsi="Times New Roman" w:cs="Times New Roman"/>
          <w:b/>
          <w:bCs/>
          <w:sz w:val="20"/>
          <w:szCs w:val="20"/>
        </w:rPr>
        <w:t xml:space="preserve">Ивановской области  </w:t>
      </w:r>
    </w:p>
    <w:p w14:paraId="6951A9B2" w14:textId="77777777" w:rsidR="00E374D2" w:rsidRPr="00385084" w:rsidRDefault="00E374D2" w:rsidP="00E374D2">
      <w:pPr>
        <w:spacing w:after="0"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РЕШЕНИЕ  </w:t>
      </w:r>
    </w:p>
    <w:p w14:paraId="7B13D438" w14:textId="77777777" w:rsidR="00E374D2" w:rsidRPr="00E374D2" w:rsidRDefault="00E374D2" w:rsidP="00E374D2">
      <w:pPr>
        <w:spacing w:line="240" w:lineRule="auto"/>
        <w:contextualSpacing/>
        <w:jc w:val="center"/>
        <w:rPr>
          <w:rFonts w:ascii="Times New Roman" w:hAnsi="Times New Roman" w:cs="Times New Roman"/>
          <w:b/>
          <w:bCs/>
          <w:noProof/>
          <w:sz w:val="20"/>
          <w:szCs w:val="20"/>
        </w:rPr>
      </w:pPr>
      <w:r w:rsidRPr="00E374D2">
        <w:rPr>
          <w:rFonts w:ascii="Times New Roman" w:hAnsi="Times New Roman" w:cs="Times New Roman"/>
          <w:b/>
          <w:bCs/>
          <w:noProof/>
          <w:sz w:val="20"/>
          <w:szCs w:val="20"/>
        </w:rPr>
        <w:t>от «20» сентября 2024 г.                                                                                                                № 45</w:t>
      </w:r>
    </w:p>
    <w:p w14:paraId="61ED41F7" w14:textId="77777777" w:rsidR="00E374D2" w:rsidRDefault="00E374D2" w:rsidP="00E374D2">
      <w:pPr>
        <w:spacing w:line="240" w:lineRule="auto"/>
        <w:contextualSpacing/>
        <w:jc w:val="center"/>
        <w:rPr>
          <w:rFonts w:ascii="Times New Roman" w:hAnsi="Times New Roman" w:cs="Times New Roman"/>
          <w:b/>
          <w:bCs/>
          <w:noProof/>
          <w:sz w:val="20"/>
          <w:szCs w:val="20"/>
        </w:rPr>
      </w:pPr>
      <w:r w:rsidRPr="00E374D2">
        <w:rPr>
          <w:rFonts w:ascii="Times New Roman" w:hAnsi="Times New Roman" w:cs="Times New Roman"/>
          <w:b/>
          <w:bCs/>
          <w:noProof/>
          <w:sz w:val="20"/>
          <w:szCs w:val="20"/>
        </w:rPr>
        <w:t xml:space="preserve">О внесение изменений в Решение Совета Плесского городского поселения </w:t>
      </w:r>
    </w:p>
    <w:p w14:paraId="43A4D5E7" w14:textId="71977F13" w:rsidR="00E374D2" w:rsidRPr="00E374D2" w:rsidRDefault="00E374D2" w:rsidP="00E374D2">
      <w:pPr>
        <w:spacing w:line="240" w:lineRule="auto"/>
        <w:contextualSpacing/>
        <w:jc w:val="center"/>
        <w:rPr>
          <w:rFonts w:ascii="Times New Roman" w:hAnsi="Times New Roman" w:cs="Times New Roman"/>
          <w:b/>
          <w:bCs/>
          <w:noProof/>
          <w:sz w:val="20"/>
          <w:szCs w:val="20"/>
        </w:rPr>
      </w:pPr>
      <w:r w:rsidRPr="00E374D2">
        <w:rPr>
          <w:rFonts w:ascii="Times New Roman" w:hAnsi="Times New Roman" w:cs="Times New Roman"/>
          <w:b/>
          <w:bCs/>
          <w:noProof/>
          <w:sz w:val="20"/>
          <w:szCs w:val="20"/>
        </w:rPr>
        <w:t>Приволжского муниципального района Ивановской области от 25.12.2023 г. № 48</w:t>
      </w:r>
      <w:r>
        <w:rPr>
          <w:rFonts w:ascii="Times New Roman" w:hAnsi="Times New Roman" w:cs="Times New Roman"/>
          <w:b/>
          <w:bCs/>
          <w:noProof/>
          <w:sz w:val="20"/>
          <w:szCs w:val="20"/>
        </w:rPr>
        <w:t xml:space="preserve"> </w:t>
      </w:r>
      <w:r w:rsidRPr="00E374D2">
        <w:rPr>
          <w:rFonts w:ascii="Times New Roman" w:hAnsi="Times New Roman" w:cs="Times New Roman"/>
          <w:b/>
          <w:bCs/>
          <w:noProof/>
          <w:sz w:val="20"/>
          <w:szCs w:val="20"/>
        </w:rPr>
        <w:t>«О Бюджете Плесского городского поселения на 2024 год</w:t>
      </w:r>
      <w:r>
        <w:rPr>
          <w:rFonts w:ascii="Times New Roman" w:hAnsi="Times New Roman" w:cs="Times New Roman"/>
          <w:b/>
          <w:bCs/>
          <w:noProof/>
          <w:sz w:val="20"/>
          <w:szCs w:val="20"/>
        </w:rPr>
        <w:t xml:space="preserve"> </w:t>
      </w:r>
      <w:r w:rsidRPr="00E374D2">
        <w:rPr>
          <w:rFonts w:ascii="Times New Roman" w:hAnsi="Times New Roman" w:cs="Times New Roman"/>
          <w:b/>
          <w:bCs/>
          <w:noProof/>
          <w:sz w:val="20"/>
          <w:szCs w:val="20"/>
        </w:rPr>
        <w:t>и на плановый период 2025 и 2026 годов»</w:t>
      </w:r>
    </w:p>
    <w:p w14:paraId="25AEDB88" w14:textId="77777777" w:rsidR="00E374D2" w:rsidRPr="00E374D2" w:rsidRDefault="00E374D2" w:rsidP="00E374D2">
      <w:pPr>
        <w:spacing w:line="240" w:lineRule="auto"/>
        <w:contextualSpacing/>
        <w:jc w:val="both"/>
        <w:rPr>
          <w:rFonts w:ascii="Times New Roman" w:hAnsi="Times New Roman" w:cs="Times New Roman"/>
          <w:noProof/>
          <w:sz w:val="20"/>
          <w:szCs w:val="20"/>
        </w:rPr>
      </w:pPr>
    </w:p>
    <w:p w14:paraId="4028B75D" w14:textId="77777777" w:rsidR="00E374D2" w:rsidRPr="00E374D2" w:rsidRDefault="00E374D2" w:rsidP="00E374D2">
      <w:pPr>
        <w:spacing w:line="240" w:lineRule="auto"/>
        <w:ind w:firstLine="709"/>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В соответствии с главой 21 Бюджетного кодекса Российской Федерации, статьей 52 Федерального закона от 06.10.2003г. № 131-ФЗ «Об общих принципах организации местного самоуправления Российской Федерации», Уставом Плесского городского поселения, решением Совета Плесского городского поселения от 10.12.2021 № 30 «Об утверждении положения «О бюджетном процессе в Плесском городском поселении» Совет Плесского городского поселения  </w:t>
      </w:r>
    </w:p>
    <w:p w14:paraId="750F4525" w14:textId="77777777" w:rsidR="00E374D2" w:rsidRPr="00E374D2" w:rsidRDefault="00E374D2" w:rsidP="00E374D2">
      <w:pPr>
        <w:spacing w:line="240" w:lineRule="auto"/>
        <w:contextualSpacing/>
        <w:jc w:val="center"/>
        <w:rPr>
          <w:rFonts w:ascii="Times New Roman" w:hAnsi="Times New Roman" w:cs="Times New Roman"/>
          <w:b/>
          <w:bCs/>
          <w:noProof/>
          <w:sz w:val="20"/>
          <w:szCs w:val="20"/>
        </w:rPr>
      </w:pPr>
      <w:r w:rsidRPr="00E374D2">
        <w:rPr>
          <w:rFonts w:ascii="Times New Roman" w:hAnsi="Times New Roman" w:cs="Times New Roman"/>
          <w:b/>
          <w:bCs/>
          <w:noProof/>
          <w:sz w:val="20"/>
          <w:szCs w:val="20"/>
        </w:rPr>
        <w:t>РЕШИЛ:</w:t>
      </w:r>
    </w:p>
    <w:p w14:paraId="65DC9EE4" w14:textId="15D58BFC" w:rsidR="00E374D2" w:rsidRPr="00E374D2" w:rsidRDefault="00E374D2" w:rsidP="00E374D2">
      <w:pPr>
        <w:spacing w:line="240" w:lineRule="auto"/>
        <w:ind w:firstLine="567"/>
        <w:contextualSpacing/>
        <w:jc w:val="both"/>
        <w:rPr>
          <w:rFonts w:ascii="Times New Roman" w:hAnsi="Times New Roman" w:cs="Times New Roman"/>
          <w:noProof/>
          <w:sz w:val="20"/>
          <w:szCs w:val="20"/>
        </w:rPr>
      </w:pPr>
      <w:r>
        <w:rPr>
          <w:rFonts w:ascii="Times New Roman" w:hAnsi="Times New Roman" w:cs="Times New Roman"/>
          <w:noProof/>
          <w:sz w:val="20"/>
          <w:szCs w:val="20"/>
        </w:rPr>
        <w:lastRenderedPageBreak/>
        <w:t xml:space="preserve">1. </w:t>
      </w:r>
      <w:r w:rsidRPr="00E374D2">
        <w:rPr>
          <w:rFonts w:ascii="Times New Roman" w:hAnsi="Times New Roman" w:cs="Times New Roman"/>
          <w:noProof/>
          <w:sz w:val="20"/>
          <w:szCs w:val="20"/>
        </w:rPr>
        <w:t>Внести следующие изменения в Решение Совета Плесского городского поселения Приволжского муниципального района Ивановской области от 25.12.2023 г. № 48 «О принятии бюджета Плесского городского поселения на 2024 год и на плановый период 2025 и 2026 годов»:</w:t>
      </w:r>
    </w:p>
    <w:p w14:paraId="340FA404" w14:textId="62F1A17F" w:rsidR="00E374D2" w:rsidRPr="00E374D2" w:rsidRDefault="00E374D2" w:rsidP="00E374D2">
      <w:pPr>
        <w:spacing w:line="240" w:lineRule="auto"/>
        <w:ind w:firstLine="567"/>
        <w:contextualSpacing/>
        <w:jc w:val="both"/>
        <w:rPr>
          <w:rFonts w:ascii="Times New Roman" w:hAnsi="Times New Roman" w:cs="Times New Roman"/>
          <w:noProof/>
          <w:sz w:val="20"/>
          <w:szCs w:val="20"/>
        </w:rPr>
      </w:pPr>
      <w:r>
        <w:rPr>
          <w:rFonts w:ascii="Times New Roman" w:hAnsi="Times New Roman" w:cs="Times New Roman"/>
          <w:noProof/>
          <w:sz w:val="20"/>
          <w:szCs w:val="20"/>
        </w:rPr>
        <w:t xml:space="preserve">1.1. </w:t>
      </w:r>
      <w:r w:rsidRPr="00E374D2">
        <w:rPr>
          <w:rFonts w:ascii="Times New Roman" w:hAnsi="Times New Roman" w:cs="Times New Roman"/>
          <w:noProof/>
          <w:sz w:val="20"/>
          <w:szCs w:val="20"/>
        </w:rPr>
        <w:t>В п.п 1.1 пункта 1 на 2024 год, статьи 1:</w:t>
      </w:r>
    </w:p>
    <w:p w14:paraId="571402CC" w14:textId="77777777" w:rsidR="00E374D2" w:rsidRPr="00E374D2" w:rsidRDefault="00E374D2" w:rsidP="00E374D2">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«1) Общий объем доходов бюджета в сумме» цифры «171 395 830,74» заменить цифрами «170 996 913,44»;</w:t>
      </w:r>
    </w:p>
    <w:p w14:paraId="35BC21AE"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«2) Общий объем расходов бюджета в сумме» цифры «171 395 830,74» заменить цифрами «170 996 913,44»;</w:t>
      </w:r>
    </w:p>
    <w:p w14:paraId="0D64D453"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«13. Утвердить объем бюджетных ассигнований муниципального дорожного фонда Плесского городского поселения: на 2024 год в сумме руб» цифры «68 476 820,47» заменить цифрами «69 082 016,06»;</w:t>
      </w:r>
    </w:p>
    <w:p w14:paraId="4FCAF5CA" w14:textId="77777777" w:rsidR="00E374D2" w:rsidRPr="00E374D2" w:rsidRDefault="00E374D2" w:rsidP="00CE64BC">
      <w:pPr>
        <w:spacing w:line="240" w:lineRule="auto"/>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1.2. Приложение № 1 к решению Совета Плесского городского поселения от 25.12.2023г. № 48 «О бюджете Плесского городского поселения на 2024 год и на плановый период 2025 и 2026 годов» Норматив отчислений доходов в бюджет Плесского городского поселения на 2024 год и плановый период 2025 и 2026 годов, читать в новой редакции:</w:t>
      </w:r>
    </w:p>
    <w:tbl>
      <w:tblPr>
        <w:tblW w:w="10093" w:type="dxa"/>
        <w:tblLook w:val="04A0" w:firstRow="1" w:lastRow="0" w:firstColumn="1" w:lastColumn="0" w:noHBand="0" w:noVBand="1"/>
      </w:tblPr>
      <w:tblGrid>
        <w:gridCol w:w="1252"/>
        <w:gridCol w:w="7669"/>
        <w:gridCol w:w="1172"/>
      </w:tblGrid>
      <w:tr w:rsidR="00E374D2" w:rsidRPr="00E374D2" w14:paraId="011121CB" w14:textId="77777777" w:rsidTr="00CE64BC">
        <w:trPr>
          <w:trHeight w:val="606"/>
        </w:trPr>
        <w:tc>
          <w:tcPr>
            <w:tcW w:w="12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664B61" w14:textId="77777777" w:rsidR="00E374D2" w:rsidRPr="00E374D2" w:rsidRDefault="00E374D2" w:rsidP="00CE64BC">
            <w:pPr>
              <w:spacing w:line="240" w:lineRule="auto"/>
              <w:contextualSpacing/>
              <w:jc w:val="center"/>
              <w:rPr>
                <w:rFonts w:ascii="Times New Roman" w:hAnsi="Times New Roman" w:cs="Times New Roman"/>
                <w:b/>
                <w:bCs/>
                <w:sz w:val="18"/>
                <w:szCs w:val="18"/>
              </w:rPr>
            </w:pPr>
            <w:r w:rsidRPr="00E374D2">
              <w:rPr>
                <w:rFonts w:ascii="Times New Roman" w:hAnsi="Times New Roman" w:cs="Times New Roman"/>
                <w:b/>
                <w:bCs/>
                <w:sz w:val="18"/>
                <w:szCs w:val="18"/>
              </w:rPr>
              <w:t>КБК (вид дохода)</w:t>
            </w:r>
          </w:p>
        </w:tc>
        <w:tc>
          <w:tcPr>
            <w:tcW w:w="7669" w:type="dxa"/>
            <w:tcBorders>
              <w:top w:val="single" w:sz="8" w:space="0" w:color="auto"/>
              <w:left w:val="nil"/>
              <w:bottom w:val="single" w:sz="8" w:space="0" w:color="auto"/>
              <w:right w:val="single" w:sz="8" w:space="0" w:color="auto"/>
            </w:tcBorders>
            <w:shd w:val="clear" w:color="auto" w:fill="auto"/>
            <w:vAlign w:val="center"/>
            <w:hideMark/>
          </w:tcPr>
          <w:p w14:paraId="6B669E8E" w14:textId="77777777" w:rsidR="00E374D2" w:rsidRPr="00E374D2" w:rsidRDefault="00E374D2" w:rsidP="00CE64BC">
            <w:pPr>
              <w:spacing w:line="240" w:lineRule="auto"/>
              <w:contextualSpacing/>
              <w:jc w:val="center"/>
              <w:rPr>
                <w:rFonts w:ascii="Times New Roman" w:hAnsi="Times New Roman" w:cs="Times New Roman"/>
                <w:b/>
                <w:bCs/>
                <w:sz w:val="18"/>
                <w:szCs w:val="18"/>
              </w:rPr>
            </w:pPr>
            <w:r w:rsidRPr="00E374D2">
              <w:rPr>
                <w:rFonts w:ascii="Times New Roman" w:hAnsi="Times New Roman" w:cs="Times New Roman"/>
                <w:b/>
                <w:bCs/>
                <w:sz w:val="18"/>
                <w:szCs w:val="18"/>
              </w:rPr>
              <w:t>Наименование налога (сбора) платежа</w:t>
            </w:r>
          </w:p>
        </w:tc>
        <w:tc>
          <w:tcPr>
            <w:tcW w:w="1172" w:type="dxa"/>
            <w:tcBorders>
              <w:top w:val="single" w:sz="8" w:space="0" w:color="auto"/>
              <w:left w:val="nil"/>
              <w:bottom w:val="single" w:sz="8" w:space="0" w:color="auto"/>
              <w:right w:val="single" w:sz="8" w:space="0" w:color="auto"/>
            </w:tcBorders>
            <w:shd w:val="clear" w:color="auto" w:fill="auto"/>
            <w:vAlign w:val="center"/>
            <w:hideMark/>
          </w:tcPr>
          <w:p w14:paraId="5ADD9104" w14:textId="77777777" w:rsidR="00E374D2" w:rsidRPr="00E374D2" w:rsidRDefault="00E374D2" w:rsidP="00CE64BC">
            <w:pPr>
              <w:spacing w:line="240" w:lineRule="auto"/>
              <w:contextualSpacing/>
              <w:jc w:val="center"/>
              <w:rPr>
                <w:rFonts w:ascii="Times New Roman" w:hAnsi="Times New Roman" w:cs="Times New Roman"/>
                <w:b/>
                <w:bCs/>
                <w:sz w:val="18"/>
                <w:szCs w:val="18"/>
              </w:rPr>
            </w:pPr>
            <w:r w:rsidRPr="00E374D2">
              <w:rPr>
                <w:rFonts w:ascii="Times New Roman" w:hAnsi="Times New Roman" w:cs="Times New Roman"/>
                <w:b/>
                <w:bCs/>
                <w:sz w:val="18"/>
                <w:szCs w:val="18"/>
              </w:rPr>
              <w:t>Норматив отчислений доходов, %</w:t>
            </w:r>
          </w:p>
        </w:tc>
      </w:tr>
      <w:tr w:rsidR="00E374D2" w:rsidRPr="00E374D2" w14:paraId="2077E87F" w14:textId="77777777" w:rsidTr="00CE64BC">
        <w:trPr>
          <w:trHeight w:val="319"/>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094A2C56"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1 11 02033 13</w:t>
            </w:r>
          </w:p>
        </w:tc>
        <w:tc>
          <w:tcPr>
            <w:tcW w:w="7669" w:type="dxa"/>
            <w:tcBorders>
              <w:top w:val="nil"/>
              <w:left w:val="nil"/>
              <w:bottom w:val="single" w:sz="8" w:space="0" w:color="auto"/>
              <w:right w:val="single" w:sz="8" w:space="0" w:color="auto"/>
            </w:tcBorders>
            <w:shd w:val="clear" w:color="auto" w:fill="auto"/>
            <w:vAlign w:val="center"/>
            <w:hideMark/>
          </w:tcPr>
          <w:p w14:paraId="7D938C92"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Доходы от размещения временно свободных средств бюджетов городских поселений</w:t>
            </w:r>
          </w:p>
        </w:tc>
        <w:tc>
          <w:tcPr>
            <w:tcW w:w="1172" w:type="dxa"/>
            <w:tcBorders>
              <w:top w:val="nil"/>
              <w:left w:val="nil"/>
              <w:bottom w:val="single" w:sz="8" w:space="0" w:color="auto"/>
              <w:right w:val="single" w:sz="8" w:space="0" w:color="auto"/>
            </w:tcBorders>
            <w:shd w:val="clear" w:color="auto" w:fill="auto"/>
            <w:vAlign w:val="center"/>
            <w:hideMark/>
          </w:tcPr>
          <w:p w14:paraId="2084C4A0"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3005D960" w14:textId="77777777" w:rsidTr="00CE64BC">
        <w:trPr>
          <w:trHeight w:val="268"/>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331F16B8"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1 13 01995 10</w:t>
            </w:r>
          </w:p>
        </w:tc>
        <w:tc>
          <w:tcPr>
            <w:tcW w:w="7669" w:type="dxa"/>
            <w:tcBorders>
              <w:top w:val="nil"/>
              <w:left w:val="nil"/>
              <w:bottom w:val="single" w:sz="8" w:space="0" w:color="auto"/>
              <w:right w:val="single" w:sz="8" w:space="0" w:color="auto"/>
            </w:tcBorders>
            <w:shd w:val="clear" w:color="auto" w:fill="auto"/>
            <w:vAlign w:val="center"/>
            <w:hideMark/>
          </w:tcPr>
          <w:p w14:paraId="4AB76EBB"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Прочие доходы от оказания платных услуг (работ) получателями средств бюджетов сельских поселений</w:t>
            </w:r>
          </w:p>
        </w:tc>
        <w:tc>
          <w:tcPr>
            <w:tcW w:w="1172" w:type="dxa"/>
            <w:tcBorders>
              <w:top w:val="nil"/>
              <w:left w:val="nil"/>
              <w:bottom w:val="single" w:sz="8" w:space="0" w:color="auto"/>
              <w:right w:val="single" w:sz="8" w:space="0" w:color="auto"/>
            </w:tcBorders>
            <w:shd w:val="clear" w:color="auto" w:fill="auto"/>
            <w:vAlign w:val="center"/>
            <w:hideMark/>
          </w:tcPr>
          <w:p w14:paraId="7A1FC642"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59083B9E" w14:textId="77777777" w:rsidTr="00CE64BC">
        <w:trPr>
          <w:trHeight w:val="375"/>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6B70F40A"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1 13 01995 13</w:t>
            </w:r>
          </w:p>
        </w:tc>
        <w:tc>
          <w:tcPr>
            <w:tcW w:w="7669" w:type="dxa"/>
            <w:tcBorders>
              <w:top w:val="nil"/>
              <w:left w:val="nil"/>
              <w:bottom w:val="single" w:sz="8" w:space="0" w:color="auto"/>
              <w:right w:val="single" w:sz="8" w:space="0" w:color="auto"/>
            </w:tcBorders>
            <w:shd w:val="clear" w:color="auto" w:fill="auto"/>
            <w:vAlign w:val="center"/>
            <w:hideMark/>
          </w:tcPr>
          <w:p w14:paraId="674F1E5D"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Прочие доходы от оказания платных услуг (работ) получателями средств бюджетов городских поселений</w:t>
            </w:r>
          </w:p>
        </w:tc>
        <w:tc>
          <w:tcPr>
            <w:tcW w:w="1172" w:type="dxa"/>
            <w:tcBorders>
              <w:top w:val="nil"/>
              <w:left w:val="nil"/>
              <w:bottom w:val="single" w:sz="8" w:space="0" w:color="auto"/>
              <w:right w:val="single" w:sz="8" w:space="0" w:color="auto"/>
            </w:tcBorders>
            <w:shd w:val="clear" w:color="auto" w:fill="auto"/>
            <w:vAlign w:val="center"/>
            <w:hideMark/>
          </w:tcPr>
          <w:p w14:paraId="614CC401"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2DBB22AF" w14:textId="77777777" w:rsidTr="00CE64BC">
        <w:trPr>
          <w:trHeight w:val="297"/>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2BE413C3"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1 13 02065 13</w:t>
            </w:r>
          </w:p>
        </w:tc>
        <w:tc>
          <w:tcPr>
            <w:tcW w:w="7669" w:type="dxa"/>
            <w:tcBorders>
              <w:top w:val="nil"/>
              <w:left w:val="nil"/>
              <w:bottom w:val="single" w:sz="8" w:space="0" w:color="auto"/>
              <w:right w:val="single" w:sz="8" w:space="0" w:color="auto"/>
            </w:tcBorders>
            <w:shd w:val="clear" w:color="auto" w:fill="auto"/>
            <w:vAlign w:val="center"/>
            <w:hideMark/>
          </w:tcPr>
          <w:p w14:paraId="67D6E0E0"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Доходы, поступающие в порядке возмещения расходов, понесенных в связи с эксплуатацией имущества городских поселений</w:t>
            </w:r>
          </w:p>
        </w:tc>
        <w:tc>
          <w:tcPr>
            <w:tcW w:w="1172" w:type="dxa"/>
            <w:tcBorders>
              <w:top w:val="nil"/>
              <w:left w:val="nil"/>
              <w:bottom w:val="single" w:sz="8" w:space="0" w:color="auto"/>
              <w:right w:val="single" w:sz="8" w:space="0" w:color="auto"/>
            </w:tcBorders>
            <w:shd w:val="clear" w:color="auto" w:fill="auto"/>
            <w:vAlign w:val="center"/>
            <w:hideMark/>
          </w:tcPr>
          <w:p w14:paraId="397DE4B1"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3640571D" w14:textId="77777777" w:rsidTr="00CE64BC">
        <w:trPr>
          <w:trHeight w:val="105"/>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7F2E58E1"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1 13 02995 13</w:t>
            </w:r>
          </w:p>
        </w:tc>
        <w:tc>
          <w:tcPr>
            <w:tcW w:w="7669" w:type="dxa"/>
            <w:tcBorders>
              <w:top w:val="nil"/>
              <w:left w:val="nil"/>
              <w:bottom w:val="single" w:sz="8" w:space="0" w:color="auto"/>
              <w:right w:val="single" w:sz="8" w:space="0" w:color="auto"/>
            </w:tcBorders>
            <w:shd w:val="clear" w:color="auto" w:fill="auto"/>
            <w:vAlign w:val="center"/>
            <w:hideMark/>
          </w:tcPr>
          <w:p w14:paraId="3014B09E"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Прочие доходы от компенсации затрат бюджетов городских поселений</w:t>
            </w:r>
          </w:p>
        </w:tc>
        <w:tc>
          <w:tcPr>
            <w:tcW w:w="1172" w:type="dxa"/>
            <w:tcBorders>
              <w:top w:val="nil"/>
              <w:left w:val="nil"/>
              <w:bottom w:val="single" w:sz="8" w:space="0" w:color="auto"/>
              <w:right w:val="single" w:sz="8" w:space="0" w:color="auto"/>
            </w:tcBorders>
            <w:shd w:val="clear" w:color="auto" w:fill="auto"/>
            <w:vAlign w:val="center"/>
            <w:hideMark/>
          </w:tcPr>
          <w:p w14:paraId="24C86110"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74BBC83E" w14:textId="77777777" w:rsidTr="00CE64BC">
        <w:trPr>
          <w:trHeight w:val="264"/>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5D5AC521"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1 15 02050 13</w:t>
            </w:r>
          </w:p>
        </w:tc>
        <w:tc>
          <w:tcPr>
            <w:tcW w:w="7669" w:type="dxa"/>
            <w:tcBorders>
              <w:top w:val="nil"/>
              <w:left w:val="nil"/>
              <w:bottom w:val="single" w:sz="8" w:space="0" w:color="auto"/>
              <w:right w:val="single" w:sz="8" w:space="0" w:color="auto"/>
            </w:tcBorders>
            <w:shd w:val="clear" w:color="auto" w:fill="auto"/>
            <w:vAlign w:val="center"/>
            <w:hideMark/>
          </w:tcPr>
          <w:p w14:paraId="7E497BC5"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Платежи, взимаемые органами местного самоуправления (организациями) городских поселений за выполнение определенных функций</w:t>
            </w:r>
          </w:p>
        </w:tc>
        <w:tc>
          <w:tcPr>
            <w:tcW w:w="1172" w:type="dxa"/>
            <w:tcBorders>
              <w:top w:val="nil"/>
              <w:left w:val="nil"/>
              <w:bottom w:val="single" w:sz="8" w:space="0" w:color="auto"/>
              <w:right w:val="single" w:sz="8" w:space="0" w:color="auto"/>
            </w:tcBorders>
            <w:shd w:val="clear" w:color="auto" w:fill="auto"/>
            <w:vAlign w:val="center"/>
            <w:hideMark/>
          </w:tcPr>
          <w:p w14:paraId="641E2D46"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3A3503E4" w14:textId="77777777" w:rsidTr="00CE64BC">
        <w:trPr>
          <w:trHeight w:val="440"/>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62FDEF5A"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1 16 07010 13</w:t>
            </w:r>
          </w:p>
        </w:tc>
        <w:tc>
          <w:tcPr>
            <w:tcW w:w="7669" w:type="dxa"/>
            <w:tcBorders>
              <w:top w:val="nil"/>
              <w:left w:val="nil"/>
              <w:bottom w:val="single" w:sz="8" w:space="0" w:color="auto"/>
              <w:right w:val="single" w:sz="8" w:space="0" w:color="auto"/>
            </w:tcBorders>
            <w:shd w:val="clear" w:color="auto" w:fill="auto"/>
            <w:vAlign w:val="center"/>
            <w:hideMark/>
          </w:tcPr>
          <w:p w14:paraId="42D44136"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172" w:type="dxa"/>
            <w:tcBorders>
              <w:top w:val="nil"/>
              <w:left w:val="nil"/>
              <w:bottom w:val="single" w:sz="8" w:space="0" w:color="auto"/>
              <w:right w:val="single" w:sz="8" w:space="0" w:color="auto"/>
            </w:tcBorders>
            <w:shd w:val="clear" w:color="auto" w:fill="auto"/>
            <w:vAlign w:val="center"/>
            <w:hideMark/>
          </w:tcPr>
          <w:p w14:paraId="63D69593"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4214976F" w14:textId="77777777" w:rsidTr="00CE64BC">
        <w:trPr>
          <w:trHeight w:val="424"/>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1EE3135A"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1 16 07090 13</w:t>
            </w:r>
          </w:p>
        </w:tc>
        <w:tc>
          <w:tcPr>
            <w:tcW w:w="7669" w:type="dxa"/>
            <w:tcBorders>
              <w:top w:val="nil"/>
              <w:left w:val="nil"/>
              <w:bottom w:val="single" w:sz="8" w:space="0" w:color="auto"/>
              <w:right w:val="single" w:sz="8" w:space="0" w:color="auto"/>
            </w:tcBorders>
            <w:shd w:val="clear" w:color="auto" w:fill="auto"/>
            <w:vAlign w:val="center"/>
            <w:hideMark/>
          </w:tcPr>
          <w:p w14:paraId="086A2F27"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поселения</w:t>
            </w:r>
          </w:p>
        </w:tc>
        <w:tc>
          <w:tcPr>
            <w:tcW w:w="1172" w:type="dxa"/>
            <w:tcBorders>
              <w:top w:val="nil"/>
              <w:left w:val="nil"/>
              <w:bottom w:val="single" w:sz="8" w:space="0" w:color="auto"/>
              <w:right w:val="single" w:sz="8" w:space="0" w:color="auto"/>
            </w:tcBorders>
            <w:shd w:val="clear" w:color="auto" w:fill="auto"/>
            <w:vAlign w:val="center"/>
            <w:hideMark/>
          </w:tcPr>
          <w:p w14:paraId="6C9F9B45"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281B8D2C" w14:textId="77777777" w:rsidTr="00CE64BC">
        <w:trPr>
          <w:trHeight w:val="339"/>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2B02506C"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1 16 10100 13</w:t>
            </w:r>
          </w:p>
        </w:tc>
        <w:tc>
          <w:tcPr>
            <w:tcW w:w="7669" w:type="dxa"/>
            <w:tcBorders>
              <w:top w:val="nil"/>
              <w:left w:val="nil"/>
              <w:bottom w:val="single" w:sz="8" w:space="0" w:color="auto"/>
              <w:right w:val="single" w:sz="8" w:space="0" w:color="auto"/>
            </w:tcBorders>
            <w:shd w:val="clear" w:color="auto" w:fill="auto"/>
            <w:vAlign w:val="center"/>
            <w:hideMark/>
          </w:tcPr>
          <w:p w14:paraId="12D40392"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Денежные взыскания, налагаемые в возмещение ущерба,причиненного в результате незаконного или нецелевого использования бюджетных средств (в части бюджетов городских поселений)</w:t>
            </w:r>
          </w:p>
        </w:tc>
        <w:tc>
          <w:tcPr>
            <w:tcW w:w="1172" w:type="dxa"/>
            <w:tcBorders>
              <w:top w:val="nil"/>
              <w:left w:val="nil"/>
              <w:bottom w:val="single" w:sz="8" w:space="0" w:color="auto"/>
              <w:right w:val="single" w:sz="8" w:space="0" w:color="auto"/>
            </w:tcBorders>
            <w:shd w:val="clear" w:color="auto" w:fill="auto"/>
            <w:vAlign w:val="center"/>
            <w:hideMark/>
          </w:tcPr>
          <w:p w14:paraId="6A99C4B0"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05847EC7" w14:textId="77777777" w:rsidTr="00CE64BC">
        <w:trPr>
          <w:trHeight w:val="193"/>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4403A6C7"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1 17 01050 13</w:t>
            </w:r>
          </w:p>
        </w:tc>
        <w:tc>
          <w:tcPr>
            <w:tcW w:w="7669" w:type="dxa"/>
            <w:tcBorders>
              <w:top w:val="nil"/>
              <w:left w:val="nil"/>
              <w:bottom w:val="single" w:sz="8" w:space="0" w:color="auto"/>
              <w:right w:val="single" w:sz="8" w:space="0" w:color="auto"/>
            </w:tcBorders>
            <w:shd w:val="clear" w:color="auto" w:fill="auto"/>
            <w:vAlign w:val="center"/>
            <w:hideMark/>
          </w:tcPr>
          <w:p w14:paraId="5B21F94E"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Невыясненные поступления, зачисляемые в бюджеты городских поселений</w:t>
            </w:r>
          </w:p>
        </w:tc>
        <w:tc>
          <w:tcPr>
            <w:tcW w:w="1172" w:type="dxa"/>
            <w:tcBorders>
              <w:top w:val="nil"/>
              <w:left w:val="nil"/>
              <w:bottom w:val="single" w:sz="8" w:space="0" w:color="auto"/>
              <w:right w:val="single" w:sz="8" w:space="0" w:color="auto"/>
            </w:tcBorders>
            <w:shd w:val="clear" w:color="auto" w:fill="auto"/>
            <w:vAlign w:val="center"/>
            <w:hideMark/>
          </w:tcPr>
          <w:p w14:paraId="41661D72"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6F25D3F0" w14:textId="77777777" w:rsidTr="00CE64BC">
        <w:trPr>
          <w:trHeight w:val="509"/>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47003C09"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1 17 02020 13</w:t>
            </w:r>
          </w:p>
        </w:tc>
        <w:tc>
          <w:tcPr>
            <w:tcW w:w="7669" w:type="dxa"/>
            <w:tcBorders>
              <w:top w:val="nil"/>
              <w:left w:val="nil"/>
              <w:bottom w:val="single" w:sz="8" w:space="0" w:color="auto"/>
              <w:right w:val="single" w:sz="8" w:space="0" w:color="auto"/>
            </w:tcBorders>
            <w:shd w:val="clear" w:color="auto" w:fill="auto"/>
            <w:vAlign w:val="center"/>
            <w:hideMark/>
          </w:tcPr>
          <w:p w14:paraId="6F0BF165"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172" w:type="dxa"/>
            <w:tcBorders>
              <w:top w:val="nil"/>
              <w:left w:val="nil"/>
              <w:bottom w:val="single" w:sz="8" w:space="0" w:color="auto"/>
              <w:right w:val="single" w:sz="8" w:space="0" w:color="auto"/>
            </w:tcBorders>
            <w:shd w:val="clear" w:color="auto" w:fill="auto"/>
            <w:vAlign w:val="center"/>
            <w:hideMark/>
          </w:tcPr>
          <w:p w14:paraId="38389E83"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042A00DE" w14:textId="77777777" w:rsidTr="00CE64BC">
        <w:trPr>
          <w:trHeight w:val="93"/>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1940A1EA"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1 17 05050 13</w:t>
            </w:r>
          </w:p>
        </w:tc>
        <w:tc>
          <w:tcPr>
            <w:tcW w:w="7669" w:type="dxa"/>
            <w:tcBorders>
              <w:top w:val="nil"/>
              <w:left w:val="nil"/>
              <w:bottom w:val="single" w:sz="8" w:space="0" w:color="auto"/>
              <w:right w:val="single" w:sz="8" w:space="0" w:color="auto"/>
            </w:tcBorders>
            <w:shd w:val="clear" w:color="auto" w:fill="auto"/>
            <w:vAlign w:val="center"/>
            <w:hideMark/>
          </w:tcPr>
          <w:p w14:paraId="5F904E12"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Прочие неналоговые доходы бюджетов городских поселений</w:t>
            </w:r>
          </w:p>
        </w:tc>
        <w:tc>
          <w:tcPr>
            <w:tcW w:w="1172" w:type="dxa"/>
            <w:tcBorders>
              <w:top w:val="nil"/>
              <w:left w:val="nil"/>
              <w:bottom w:val="single" w:sz="8" w:space="0" w:color="auto"/>
              <w:right w:val="single" w:sz="8" w:space="0" w:color="auto"/>
            </w:tcBorders>
            <w:shd w:val="clear" w:color="auto" w:fill="auto"/>
            <w:vAlign w:val="center"/>
            <w:hideMark/>
          </w:tcPr>
          <w:p w14:paraId="3E0FEDFE"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r w:rsidR="00E374D2" w:rsidRPr="00E374D2" w14:paraId="5128474E" w14:textId="77777777" w:rsidTr="00CE64BC">
        <w:trPr>
          <w:trHeight w:val="60"/>
        </w:trPr>
        <w:tc>
          <w:tcPr>
            <w:tcW w:w="1252" w:type="dxa"/>
            <w:tcBorders>
              <w:top w:val="nil"/>
              <w:left w:val="single" w:sz="8" w:space="0" w:color="auto"/>
              <w:bottom w:val="single" w:sz="8" w:space="0" w:color="auto"/>
              <w:right w:val="single" w:sz="8" w:space="0" w:color="auto"/>
            </w:tcBorders>
            <w:shd w:val="clear" w:color="auto" w:fill="auto"/>
            <w:vAlign w:val="center"/>
            <w:hideMark/>
          </w:tcPr>
          <w:p w14:paraId="5A700516" w14:textId="77777777" w:rsidR="00E374D2" w:rsidRPr="00E374D2" w:rsidRDefault="00E374D2" w:rsidP="00CE64BC">
            <w:pPr>
              <w:spacing w:line="240" w:lineRule="auto"/>
              <w:contextualSpacing/>
              <w:rPr>
                <w:rFonts w:ascii="Times New Roman" w:hAnsi="Times New Roman" w:cs="Times New Roman"/>
                <w:sz w:val="18"/>
                <w:szCs w:val="18"/>
              </w:rPr>
            </w:pPr>
            <w:r w:rsidRPr="00E374D2">
              <w:rPr>
                <w:rFonts w:ascii="Times New Roman" w:hAnsi="Times New Roman" w:cs="Times New Roman"/>
                <w:sz w:val="18"/>
                <w:szCs w:val="18"/>
              </w:rPr>
              <w:t>1 17 14030 13</w:t>
            </w:r>
          </w:p>
        </w:tc>
        <w:tc>
          <w:tcPr>
            <w:tcW w:w="7669" w:type="dxa"/>
            <w:tcBorders>
              <w:top w:val="nil"/>
              <w:left w:val="nil"/>
              <w:bottom w:val="single" w:sz="8" w:space="0" w:color="auto"/>
              <w:right w:val="single" w:sz="8" w:space="0" w:color="auto"/>
            </w:tcBorders>
            <w:shd w:val="clear" w:color="auto" w:fill="auto"/>
            <w:vAlign w:val="center"/>
            <w:hideMark/>
          </w:tcPr>
          <w:p w14:paraId="167FFEED" w14:textId="77777777" w:rsidR="00E374D2" w:rsidRPr="00E374D2" w:rsidRDefault="00E374D2" w:rsidP="00CE64BC">
            <w:pPr>
              <w:spacing w:line="240" w:lineRule="auto"/>
              <w:contextualSpacing/>
              <w:jc w:val="both"/>
              <w:rPr>
                <w:rFonts w:ascii="Times New Roman" w:hAnsi="Times New Roman" w:cs="Times New Roman"/>
                <w:sz w:val="18"/>
                <w:szCs w:val="18"/>
              </w:rPr>
            </w:pPr>
            <w:r w:rsidRPr="00E374D2">
              <w:rPr>
                <w:rFonts w:ascii="Times New Roman" w:hAnsi="Times New Roman" w:cs="Times New Roman"/>
                <w:sz w:val="18"/>
                <w:szCs w:val="18"/>
              </w:rPr>
              <w:t>Средства самообложения граждан, зачисляемые в бюджеты городских поселений</w:t>
            </w:r>
          </w:p>
        </w:tc>
        <w:tc>
          <w:tcPr>
            <w:tcW w:w="1172" w:type="dxa"/>
            <w:tcBorders>
              <w:top w:val="nil"/>
              <w:left w:val="nil"/>
              <w:bottom w:val="single" w:sz="8" w:space="0" w:color="auto"/>
              <w:right w:val="single" w:sz="8" w:space="0" w:color="auto"/>
            </w:tcBorders>
            <w:shd w:val="clear" w:color="auto" w:fill="auto"/>
            <w:vAlign w:val="center"/>
            <w:hideMark/>
          </w:tcPr>
          <w:p w14:paraId="47638D15" w14:textId="77777777" w:rsidR="00E374D2" w:rsidRPr="00E374D2" w:rsidRDefault="00E374D2" w:rsidP="00CE64BC">
            <w:pPr>
              <w:spacing w:line="240" w:lineRule="auto"/>
              <w:contextualSpacing/>
              <w:jc w:val="right"/>
              <w:rPr>
                <w:rFonts w:ascii="Times New Roman" w:hAnsi="Times New Roman" w:cs="Times New Roman"/>
                <w:sz w:val="18"/>
                <w:szCs w:val="18"/>
              </w:rPr>
            </w:pPr>
            <w:r w:rsidRPr="00E374D2">
              <w:rPr>
                <w:rFonts w:ascii="Times New Roman" w:hAnsi="Times New Roman" w:cs="Times New Roman"/>
                <w:sz w:val="18"/>
                <w:szCs w:val="18"/>
              </w:rPr>
              <w:t>100</w:t>
            </w:r>
          </w:p>
        </w:tc>
      </w:tr>
    </w:tbl>
    <w:p w14:paraId="09F41E8D"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1.3. Приложение № 2 к решению Совета Плесского городского поселения от 25.12.2023г. № 48 «О бюджете Плесского городского поселения на 2024 год и на плановый период 2025 и 2026 годов» Доходы бюджета Плесского городского поселения по кодам классификации доходов бюджетов на 2024 год и плановый период 2025 - 2026 годы:</w:t>
      </w:r>
    </w:p>
    <w:p w14:paraId="7544B11B"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«Доходы бюджета - ИТОГО» в графе 2024 год, цифры «171 395 830,74» заменить    цифрами «170 996 913,44»;</w:t>
      </w:r>
    </w:p>
    <w:p w14:paraId="674B474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«НАЛОГОВЫЕ И НЕНАЛОГОВЫЕ ДОХОДЫ» в графе 2024 год, цифры «98 552 410,72» заменить цифрами «98 467 435,14»;</w:t>
      </w:r>
    </w:p>
    <w:p w14:paraId="4DF9589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«НАЛОГИ НА ПРИБЫЛЬ, ДОХОДЫ» в графе 2024 год, цифры «56 126 732,82» заменить цифрами «55 621 657,21»;</w:t>
      </w:r>
    </w:p>
    <w:p w14:paraId="71C75EE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«Налог на доходы физических лиц» в графе 2024 год, цифры «56 126 732,82» заменить цифрами «55 621 657,21»;</w:t>
      </w:r>
    </w:p>
    <w:p w14:paraId="088FE463"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графе 2024 год, цифры «650 000,00» заменить цифрами «950 000,00»;</w:t>
      </w:r>
    </w:p>
    <w:p w14:paraId="13396D2E"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«Налог на доходы физических лиц с доходов, полученных физическими лицами в соответствии со статьей 228 Налогового Кодекса Российской Федерации» в графе 2024 год, цифры «7 500 000,00» заменить цифрами «6 694 124,42»;</w:t>
      </w:r>
    </w:p>
    <w:p w14:paraId="1D1E2E9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в графе 2024 год, цифры «700,00» заменить цифрами «1 500,00»;</w:t>
      </w:r>
    </w:p>
    <w:p w14:paraId="29ED34A3"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«НАЛОГИ НА ТОВАРЫ (РАБОТЫ, УСЛУГИ), РЕАЛИЗУЕМЫЕ НА ТЕРРИТОРИИ РОССИЙСКОЙ ФЕДЕРАЦИИ» в графе 2024 год, цифры «1 157 560,00» заменить цифрами «1 157 660,00»;</w:t>
      </w:r>
    </w:p>
    <w:p w14:paraId="0C092164"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lastRenderedPageBreak/>
        <w:t>по строке «Акцизы по подакцизным товарам (продукции), производимым на территории Российской Федерации» в графе 2024 год, цифры «1 157 560,00» заменить цифрами «1 157 660,00»;</w:t>
      </w:r>
    </w:p>
    <w:p w14:paraId="5552BA7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«Доходы от уплаты акцизов на моторные масла для дизельных и (или) карбюраторных (инжекторных) двигателей, зачисляемые в консолидированные бюджеты субъектов Российской Федерации» в графе 2024 год, цифры «3 010,00» заменить цифрами «3 110,00»;</w:t>
      </w:r>
    </w:p>
    <w:p w14:paraId="61C754F8"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«ДОХОДЫ ОТ ИСПОЛЬЗОВАНИЯ ИМУЩЕСТВА, НАХОДЯЩЕГОСЯ В ГОСУДАРСТВЕННОЙ И МУНИЦИПАЛЬНОЙ СОБСТВЕННОСТИ» в графе 2024 год, цифры «1 320 000,00» заменить цифрами «1 590 000,00»;</w:t>
      </w:r>
    </w:p>
    <w:p w14:paraId="371398B8"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в графе 2024 год, цифры «1 320 000,00» заменить цифрами «1 590 000,00»;</w:t>
      </w:r>
    </w:p>
    <w:p w14:paraId="05D69088"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«Доходы, полученные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в графе 2024 год, цифры «900 000,00» заменить цифрами «1 100 000,00»;</w:t>
      </w:r>
    </w:p>
    <w:p w14:paraId="1373620A"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 в графе 2024 год, цифры «120 000,00» заменить цифрами «190 000,00»;</w:t>
      </w:r>
    </w:p>
    <w:p w14:paraId="4C84C8B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«ДОХОДЫ ОТ ОКАЗАНИЯ ПЛАТНЫХ УСЛУГ И КОМПЕНСАЦИИ ЗАТРАТ ГОСУДАРСТВА», в графе 2024 год, цифры «355 000,00» заменить цифрами «505 000,00»;</w:t>
      </w:r>
    </w:p>
    <w:p w14:paraId="1D13E47A"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«Прочие доходы от оказания платных услуг (работ) получателями средств бюджетов городских поселений», в графе 2024 год, цифры «310 000,00» заменить цифрами «460 000,00»;</w:t>
      </w:r>
    </w:p>
    <w:p w14:paraId="1F30DC5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p>
    <w:p w14:paraId="3080A12F"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1.4. Приложение № 3 к решению Совета Плесского городского поселения от 25.12.2023г. № 48 «О бюджете Плесского городского поселения на 2024 год и на плановый период 2025 и 2026 годов» Источники внутреннего финансирования дефицита бюджета Плесского городского поселения на 2024 год, плановый период 2025-2026 гг.:</w:t>
      </w:r>
    </w:p>
    <w:p w14:paraId="51B463C9"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«увеличение остатков средств, всего» в графе 2024 год, цифры «-171 395 830,74» заменить цифрами «-170 996 913,44»;</w:t>
      </w:r>
    </w:p>
    <w:p w14:paraId="1064FC73"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«увеличение остатков средств бюджетов» в графе 2024 год, цифры «-170 249 442,42заменить цифрами «-170 996 913,44»;</w:t>
      </w:r>
    </w:p>
    <w:p w14:paraId="0D3586DF"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«увеличение прочих остатков средств бюджетов» в графе 2024 год, цифры «-170 249 442,42» заменить цифрами «-170 996 913,44»;</w:t>
      </w:r>
    </w:p>
    <w:p w14:paraId="5983CA3D"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«увеличение прочих остатков денежных средств бюджетов» в графе 2024 год, цифры «-170 249 442,42» заменить цифрами «-170 996 913,44»;</w:t>
      </w:r>
    </w:p>
    <w:p w14:paraId="2FF26CF7"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«увеличение прочих остатков денежных средств бюджетов городских поселений» в графе 2024 год, цифры «-170 249 442,42» заменить цифрами «-170 996 913,44»;</w:t>
      </w:r>
    </w:p>
    <w:p w14:paraId="024AFB4D"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«уменьшение остатков средств, всего» в графе 2024 год, цифры «170 249 442,42» заменить цифрами «170 996 913,44»;</w:t>
      </w:r>
    </w:p>
    <w:p w14:paraId="11977BF6"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«уменьшение остатков средств бюджетов» в графе 2024 год, цифры «170 249 442,42» заменить цифрами «170 996 913,44»;</w:t>
      </w:r>
    </w:p>
    <w:p w14:paraId="7B7B4EAE"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«Уменьшение прочих остатков средств бюджетов» в графе 2024 год, цифры «170 249 442,42» заменить цифрами «170 996 913,44»;</w:t>
      </w:r>
    </w:p>
    <w:p w14:paraId="44865089"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«Уменьшение прочих остатков денежных средств бюджетов» в графе 2024 год, цифры «170 249 442,42» заменить цифрами «170 996 913,44»;</w:t>
      </w:r>
    </w:p>
    <w:p w14:paraId="6FCC843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«Уменьшение прочих остатков денежных средств бюджетов городских поселений» в графе 2024 год цифры «170 249 442,42» заменить цифрами «170 996 913,44»;</w:t>
      </w:r>
    </w:p>
    <w:p w14:paraId="13F81F46"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p>
    <w:p w14:paraId="30D48165"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1.5. Приложение № 4 к решению Совета Плесского городского поселения от 25.12.2023г. № 48 «О бюджете Плесского городского поселения на 2024 год и на плановый период 2025 и 2026 годов», «Распределение бюджетных ассигнований по целевым статьям </w:t>
      </w:r>
    </w:p>
    <w:p w14:paraId="6374C5AC"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(муниципальным программам и непрограммным направлениям деятельности), группам видов расходов классификации расходов бюджетов на 2024 год и на плановый период 2025 и 2026»:</w:t>
      </w:r>
    </w:p>
    <w:p w14:paraId="11D04A5A"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по строке «"Муниципальная программа Плесского городского поселения "Совершенствование местного самоуправления Плесского городского поселения"» по графе 2024 год, цифры «1 558 556,57», заменить цифрами «1 478 556,57»; </w:t>
      </w:r>
    </w:p>
    <w:p w14:paraId="7EC123A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«Подпрограмма "Улучшение условий и охраны труда в администрации Плесского городского поселения"» по графе 2024 год, цифры «100 000,00», заменить цифрами «20 000,00»;</w:t>
      </w:r>
    </w:p>
    <w:p w14:paraId="5280B586"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«Основное мероприятие "Охрана труда"» по графе 2024 год, цифры «100 000,00», заменить цифрами «20 000,00»;</w:t>
      </w:r>
    </w:p>
    <w:p w14:paraId="2EC0AE06"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«Диспансеризация сотрудников администрации Плесского городского поселения (Прочая закупка товаров, работ и услуг) нужд)» по графе 2024 год, цифры «100 000,00», заменить цифрами «20 000,00»;</w:t>
      </w:r>
    </w:p>
    <w:p w14:paraId="30E0D593"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lastRenderedPageBreak/>
        <w:t>по строке «Подпрограмма "Управление муниципальным имуществом и земельными ресурсами Плесского городского поселения" по графе 2024 год, цифры «11 897 120,00», заменить цифрами «11 402 120,00»;</w:t>
      </w:r>
    </w:p>
    <w:p w14:paraId="3C6E477D"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«Основное мероприятие «Содержание муниципального имущества» по графе 2024 год, цифры «11 897 120,00», заменить цифрами «11 402 120,00»;</w:t>
      </w:r>
    </w:p>
    <w:p w14:paraId="6DB94D24"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«Проведение кадастровых работ по формированию земельных участков, постановке на государственный и кадастровый учет земельных участков (Прочая закупка товаров, работ и услуг)" по графе 2024 год, цифры «100 000,00», заменить цифрами «145 000,00»;</w:t>
      </w:r>
    </w:p>
    <w:p w14:paraId="78D149E6"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«Подпрограмма "Управление муниципальным имуществом и земельными ресурсами Плесского городского поселения " по графе 2024 год, цифры «11 480 000,00», заменить цифрами «11 402 120,00»;</w:t>
      </w:r>
    </w:p>
    <w:p w14:paraId="100CE515"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«Основное мероприятие "Содержание муниципального имущества"» по графе 2024 год, цифры «11 480 000,00», заменить цифрами «11 402 120,00»;</w:t>
      </w:r>
    </w:p>
    <w:p w14:paraId="59BD1917"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«Содержание имущества, находящегося в казне Плесского городского поселения (Прочая закупка товаров, работ и услуг)» по графе 2024 год, цифры «6 411 220,00», заменить цифрами «8 161 220,00»;</w:t>
      </w:r>
    </w:p>
    <w:p w14:paraId="4678659D"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«Проведение ремонтных работ (реконструкция имущества казны) (Прочая закупка товаров, работ и услуг)» по графе 2024 год, цифры «3 040 900,00», заменить цифрами «1 290 900,00»;</w:t>
      </w:r>
    </w:p>
    <w:p w14:paraId="13DF2535"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«Муниципальная программа "Комплексное развитие транспортной инфраструктуры Плесского городского поселения годы"» по графе 2024 год, цифры «17 753 698,32», заменить цифрами «18 358 893,91»;</w:t>
      </w:r>
    </w:p>
    <w:p w14:paraId="72A32EAE"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«Подпрограмма "Дорожное хозяйство"» по графе 2024 год, цифры «17 753 698,32», заменить цифрами «18 358 893,91»;</w:t>
      </w:r>
    </w:p>
    <w:p w14:paraId="7942AD89"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«Основное мероприятие " Содержание автомобильных дорог общего пользования местного значения, пешеходных зон, тротуаров и искусственных сооружений на них"» по графе 2024 год, цифры «17 753 698,32», заменить цифрами «18 358 893,91»;</w:t>
      </w:r>
    </w:p>
    <w:p w14:paraId="0E08695E"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«Расходы на содержание автомобильных дорог общего пользования местного значения, пешеходных зон, тротуаров и искусственных сооружений на них. (Прочая закупка товаров, работ и услуг)» по графе 2024 год, цифры «0,00», заменить цифрами «605195,59»;</w:t>
      </w:r>
    </w:p>
    <w:p w14:paraId="73BEF3B7"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«Муниципальная программа "Обеспечение доступным и комфортным жильем, объектами инженерной инфраструктуры и услугами ЖКХ населения Плесского городского поселения"» по графе 2024 год, цифры «19 545 960,82», заменить цифрами «18 940 765,23»;</w:t>
      </w:r>
    </w:p>
    <w:p w14:paraId="7F98B90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«Подпрограмма "Жилищная инфраструктура"» по графе 2024 год, цифры «3 550 000,00», заменить цифрами «1 899 804,41»;</w:t>
      </w:r>
    </w:p>
    <w:p w14:paraId="20FE2937"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«Основное мероприятие " Развитие жилищного хозяйства"» по графе 2024 год, цифры «3 550 000,00», заменить цифрами «1 899 804,41»;</w:t>
      </w:r>
    </w:p>
    <w:p w14:paraId="517FF254"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«Снос аварийного жилья с хозяйственными постройками (Прочая закупка товаров, работ и услуг)» по графе 2024 год, цифры «2 350 000,00», заменить цифрами «699 804,41»;</w:t>
      </w:r>
    </w:p>
    <w:p w14:paraId="3480681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(Прочая закупка товаров, работ и услуг)» по графе 2025 год, цифры «559 144,20», заменить цифрами «0,00»; по графе 2026 год, цифры «778 626,69», заменить цифрами «0,00»;</w:t>
      </w:r>
    </w:p>
    <w:p w14:paraId="3D252F1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  Субсидии бюджетам муниципальных образований Ивановской области на текущее содержание инженерной защиты (дамбы,дренажные системы, водоперекачивающие станции) (Субсидии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услуг).)по графе 2025 год, цифры «2 567 887,51», заменить цифрами «3 127 031,71»; по графе 2026 год, цифры «2 348 405,02», заменить цифрами «3127031,71»;</w:t>
      </w:r>
    </w:p>
    <w:p w14:paraId="568B5F5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«Подпрограмма "Коммунальная инфраструктура"» по графе 2024 год, цифры «890 000,00», заменить цифрами «1 935 000,00»;</w:t>
      </w:r>
    </w:p>
    <w:p w14:paraId="3BD46C7C"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«Основное мероприятие "Теплоснабжение, Водоснабжение, Водоотведение"» по графе 2024 год, цифры «890 000,00», заменить цифрами «1 935 000,00»;</w:t>
      </w:r>
    </w:p>
    <w:p w14:paraId="5F52A484"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«Мероприятия в области коммунального хозяйства (Прочая закупка товаров, работ и услуг)» по графе 2024 год, цифры «650 000,00», заменить цифрами «1 695 000,00»;</w:t>
      </w:r>
    </w:p>
    <w:p w14:paraId="007E4322"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«Муниципальная программа "Развитие культуры и сферы досуга в Плесском городском поселении» по графе 2024 год, цифры «24 794 311,35», заменить цифрами «24 835 313,34»;</w:t>
      </w:r>
    </w:p>
    <w:p w14:paraId="06E22767"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«Подпрограмма «Организация культурного досуга и отдыха населения Плесского городского поселения» по графе 2024 год, цифры «19 981 657,62», заменить цифрами «20 022 659,61»;</w:t>
      </w:r>
    </w:p>
    <w:p w14:paraId="2D0E48CD"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«Основное мероприятие "Организация культурного досуга и отдыха населения"» по графе 2024 год, цифры «19 981 657,62», заменить цифрами «20 022 659,61»;</w:t>
      </w:r>
    </w:p>
    <w:p w14:paraId="180BB029"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«Обеспечение деятельности подведомственных учреждений (МКУ КБО Плесского городского поселения - Дома культуры). (Фонд оплаты труда учреждений)"» по графе 2024 год, цифры «9 591 742,44», заменить цифрами «9 623 233,98»;</w:t>
      </w:r>
    </w:p>
    <w:p w14:paraId="1371E243"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«Обеспечение деятельности подведомственных учреждений (МКУ КБО Плесского городского поселения - Дома культуры) Взносы по обязательному социальному страхованию на выплаты по оплате труда работников и иные выплаты работникам учреждений» по графе 2024 год, цифры «2 896 706,16», заменить цифрами «2 906 216,63»;</w:t>
      </w:r>
    </w:p>
    <w:p w14:paraId="1301D98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lastRenderedPageBreak/>
        <w:t>по строке «Организация наружного освещения (подача электрической энергии) (Закупка энергетических ресурсов)» по графе 2024 год, цифры «4 800 000,00», заменить цифрами «4 799 793,27»;</w:t>
      </w:r>
    </w:p>
    <w:p w14:paraId="4901EBB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«Организация наружного освещения (техническое обслуживание линий электрических передач) (Прочая закупка товаров, работ и услуг)» по графе 2024 год, цифры «3 000 000,00», заменить цифрами «3 000 206,73»;</w:t>
      </w:r>
    </w:p>
    <w:p w14:paraId="69BB9B82"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«Муниципальная программа "Формирование современной городской среды на территории муниципального образования Плесского городского поселения"» по графе 2024 год, цифры «3 001 578,95», заменить цифрами «2 687 472,00»;</w:t>
      </w:r>
    </w:p>
    <w:p w14:paraId="5D49C735"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«Подпрограмма "Благоустройство общественных территорий Плесского городского поселения"» по графе 2024 год, цифры «3 001 578,95», заменить цифрами «2 687 472,00»;</w:t>
      </w:r>
    </w:p>
    <w:p w14:paraId="726C153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«Основное мероприятие "Благоустройство муниципальных территорий общего пользования"» по графе 2024 год, цифры «3 001 578,95», заменить цифрами «2 687 472,00»;</w:t>
      </w:r>
    </w:p>
    <w:p w14:paraId="3775E9F2"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«Реализация программ формирования современной городской среды (Прочая закупка товаров, работ и услуг).» по графе 2024 год, цифры «3 001 578,95», заменить цифрами «2 687 472,00»;</w:t>
      </w:r>
    </w:p>
    <w:p w14:paraId="419CA72E"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«Подпрограмма " Непрограммные расходы» по графе 2024 год, цифры «22 030 431,48», заменить цифрами «21 984 619,14»; </w:t>
      </w:r>
    </w:p>
    <w:p w14:paraId="31C6676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«Непрограммные расходы» по графе 2024 год, цифры «22 030 431,48», заменить цифрами «21 984 619,14»;</w:t>
      </w:r>
    </w:p>
    <w:p w14:paraId="2378BBA6"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«Обеспечение функций исполнительного органа городского поселения. (Фонд оплаты труда государственных (муниципальных) органов)», цифры «12 117 627,00», заменить цифрами «12 040 659,00»;</w:t>
      </w:r>
    </w:p>
    <w:p w14:paraId="69C386C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«Обеспечение функций исполнительного органа городского поселения.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 цифры «3 659 523,00», заменить цифрами «3 636 278,66»;</w:t>
      </w:r>
    </w:p>
    <w:p w14:paraId="0D155D7A"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«Обеспечение функций исполнительного органа городского поселения.  (Прочая закупка товаров, работ и услуг)», цифры «845 948,00», заменить цифрами «925 948,00»;</w:t>
      </w:r>
    </w:p>
    <w:p w14:paraId="07AFD01D"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«Обеспечение функций исполнительного органа городского поселения (Уплата налога на имущество организаций и земельного налога)», цифры «20 000,00», заменить цифрами «0,00»;</w:t>
      </w:r>
    </w:p>
    <w:p w14:paraId="7ECFA44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«Обеспечение функций исполнительного органа городского поселения. (Уплата иных платежей))», цифры «5 600,00», заменить цифрами «0,00»;</w:t>
      </w:r>
    </w:p>
    <w:p w14:paraId="7EDD2288"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 xml:space="preserve">          по строке «Итого» по графе 2024 год, цифры «171 395 830,74», заменить цифрами «170 996 913,44».</w:t>
      </w:r>
    </w:p>
    <w:p w14:paraId="0482C235"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p>
    <w:p w14:paraId="2761160A"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1.6. Приложение № 5 к решению Совета Плесского городского поселения от 25.12.2023г. № 48 «О бюджете Плесского городского поселения на 2024 год и на плановый период 2025 и 2026 годов», «Ведомственная структура расходов бюджета Плесского городского поселения на плановый период 2024, 2025 и 2026 годы»:</w:t>
      </w:r>
    </w:p>
    <w:p w14:paraId="52974C9B"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«Учреждение: Администрация Плесское городское поселение» по графе 2024 год, цифры «144 079 898,05», заменить цифрами «144 978 458,86»;</w:t>
      </w:r>
    </w:p>
    <w:p w14:paraId="1162C162"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«Диспансеризация сотрудников администрации Плесского городского поселения (Прочая закупка товаров, работ и услуг) нужд)» по графе 2024 год, цифры «100 000,00», заменить цифрами «20 000,00»;</w:t>
      </w:r>
    </w:p>
    <w:p w14:paraId="14A195BC"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«Обеспечение функций исполнительного органа городского поселения. (Фонд оплаты труда государственных (муниципальных) органов)», цифры «12 117 627,00», заменить цифрами «12 040 659,00»;</w:t>
      </w:r>
    </w:p>
    <w:p w14:paraId="15FA0B9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«Обеспечение функций исполнительного органа городского поселения.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 цифры «3 659 523,00», заменить цифрами «3 636 278,66»;</w:t>
      </w:r>
    </w:p>
    <w:p w14:paraId="349A6AFB"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«Обеспечение функций исполнительного органа городского поселения.  (Прочая закупка товаров, работ и услуг)», цифры «845 948,00», заменить цифрами «925 948,00»;</w:t>
      </w:r>
    </w:p>
    <w:p w14:paraId="2306E698"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«Обеспечение функций исполнительного органа городского поселения. (Уплата иных платежей))», цифры «5 600,00», заменить цифрами «0,00»;</w:t>
      </w:r>
    </w:p>
    <w:p w14:paraId="5AC90CAA"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«Содержание имущества, находящегося в казне Плесского городского поселения (Прочая закупка товаров, работ и услуг)» по графе 2024 год, цифры «6 411 220,00», заменить цифрами «8 161 220,00»;</w:t>
      </w:r>
    </w:p>
    <w:p w14:paraId="6DF7BF7B"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«Проведение ремонтных работ (реконструкция имущества казны) (Прочая закупка товаров, работ и услуг)» по графе 2024 год, цифры «3 040 900,00», заменить цифрами «1 290 900,00»;</w:t>
      </w:r>
    </w:p>
    <w:p w14:paraId="5479B6D6"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(Прочая закупка товаров, работ и услуг)» по графе 2025 год, цифры «559 144,20», заменить цифрами «0,00»; по графе 2026 год, цифры «778 626,69», заменить цифрами «0,00»;</w:t>
      </w:r>
    </w:p>
    <w:p w14:paraId="5C6811F9"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  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услуг).)по графе 2025 год, цифры «2 567 887,51», заменить цифрами «3 127 031,71»; по графе 2026 год, цифры «2 348 405,02», заменить цифрами «3127031,71»;</w:t>
      </w:r>
    </w:p>
    <w:p w14:paraId="1F865C52"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«Расходы на содержание автомобильных дорог общего пользования местного значения, пешеходных зон, тротуаров и искусственных сооружений на них. (Прочая закупка товаров, работ и услуг)» по графе 2024 год, цифры «0,00», заменить цифрами «605195,59»;</w:t>
      </w:r>
    </w:p>
    <w:p w14:paraId="0090679F"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«Снос аварийного жилья с хозяйственными постройками (Прочая закупка товаров, работ и услуг)» по графе 2024 год, цифры «2 350 000,00», заменить цифрами «699 804,41»;</w:t>
      </w:r>
    </w:p>
    <w:p w14:paraId="3EE3EA38"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lastRenderedPageBreak/>
        <w:t>по строке «Мероприятия в области коммунального хозяйства (Прочая закупка товаров, работ и услуг)» по графе 2024 год, цифры «650 000,00», заменить цифрами «1 695 000,00»;</w:t>
      </w:r>
    </w:p>
    <w:p w14:paraId="489D4DAC"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«Организация наружного освещения (подача электрической энергии) (Закупка энергетических ресурсов)» по графе 2024 год, цифры «4 800 000,00», заменить цифрами «4 799 793,27»;</w:t>
      </w:r>
    </w:p>
    <w:p w14:paraId="55B990EE"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«Организация наружного освещения (техническое обслуживание линий электрических передач) (Прочая закупка товаров, работ и услуг)» по графе 2024 год, цифры «3 000 000,00», заменить цифрами «3 000 206,73»;</w:t>
      </w:r>
    </w:p>
    <w:p w14:paraId="4AF9E54F"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«Реализация программ формирования современной городской среды (Прочая закупка товаров, работ и услуг).» по графе 2024 год, цифры «3 001 578,95», заменить цифрами «2 687 472,00»;</w:t>
      </w:r>
    </w:p>
    <w:p w14:paraId="6FDEE249"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«Учреждение: МКУ КБО Плесского городского поселения» по графе 2024 год, цифры «25 046 528,13», заменить цифрами «24 837 313,34»;</w:t>
      </w:r>
    </w:p>
    <w:p w14:paraId="549BFB83"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«Обеспечение деятельности подведомственных учреждений (МКУ КБО Плесского городского поселения - Дома культуры). (Фонд оплаты труда учреждений)"» по графе 2024 год, цифры «9 591 742,44», заменить цифрами «9 623 233,98»;</w:t>
      </w:r>
    </w:p>
    <w:p w14:paraId="7F0CA72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«Обеспечение деятельности подведомственных учреждений (МКУ КБО Плесского городского поселения - Дома культуры) Взносы по обязательному социальному страхованию на выплаты по оплате труда работников и иные выплаты работникам учреждений» по графе 2024 год, цифры «2 896 706,16», заменить цифрами «2 906 216,63»;</w:t>
      </w:r>
    </w:p>
    <w:p w14:paraId="23749553"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«Всего расходов» по графе 2024 год, цифры «171 395 830,74», заменить цифрами «170 996 913,44».</w:t>
      </w:r>
    </w:p>
    <w:p w14:paraId="4A916034"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p>
    <w:p w14:paraId="4624769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1.7. Приложение № 6 к решению Совета Плесского городского поселения от 25 .12.2023г. № 48 «О бюджете Плесского городского поселения на 2024 год и на плановый период 2025 и 2026 годов», «Распределения бюджетных ассигнований бюджета Приволжского городского поселения по разделам и подразделам классификации расходов бюджетов на 2024 год и плановый период 2025 и 2026 годов»:</w:t>
      </w:r>
    </w:p>
    <w:p w14:paraId="7FE5840B"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«Общегосударственные вопросы» по графе сумма 2024 год, цифры «34 506 213,35», заменить цифрами «34 380 401,01»;</w:t>
      </w:r>
    </w:p>
    <w:p w14:paraId="2307A55D"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по графе сумма 2024 год, цифры «18 916 245,13», заменить цифрами «18 790 432,79»;</w:t>
      </w:r>
    </w:p>
    <w:p w14:paraId="775FB4ED"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«Национальная экономика» по графе сумма 2024 год, цифры «73 422 717,08», заменить цифрами «74 027 912,67»;</w:t>
      </w:r>
    </w:p>
    <w:p w14:paraId="2DACE7A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«Дорожное хозяйство (дорожные фонды)» по графе сумма 2024 год, цифры «68 476 820,47», заменить цифрами «69 082 016,06»;</w:t>
      </w:r>
    </w:p>
    <w:p w14:paraId="5D3EC4F5"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«Жилищно- коммунальное хозяйство» по графе сумма 2024 год, цифры «35 820 276,54 заменить цифрами «34 900 974,00»;</w:t>
      </w:r>
    </w:p>
    <w:p w14:paraId="4C16D10E"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«Жилищное хозяйство» по графе сумма 2024 год, цифры «3 550 000,00» заменить цифрами «1 899 804,41»;</w:t>
      </w:r>
    </w:p>
    <w:p w14:paraId="225EEF1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«Коммунальное хозяйство» по графе сумма 2024 год, цифры «11 050 064,21» заменить цифрами «12 095 064,21»;</w:t>
      </w:r>
    </w:p>
    <w:p w14:paraId="2F05FEA6"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«Благоустройство» по графе сумма 2024 год, цифры «21 220 212,33» заменить цифрами «20 906 105,38»;</w:t>
      </w:r>
    </w:p>
    <w:p w14:paraId="1406E4DF"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«Культура, кинематография» по графе сумма 2024 год, цифры «25 046 528,13», заменить цифрами «24 837 313,34»;</w:t>
      </w:r>
    </w:p>
    <w:p w14:paraId="67870C30"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«Культура» по графе сумма 2024 год, цифры «25 046 528,13», заменить цифрами «24 837 313,34»;</w:t>
      </w:r>
    </w:p>
    <w:p w14:paraId="42EB6AB9"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по строке «Всего расходов» по графе 2024 год, цифры «171 395 830,74», заменить цифрами «170 996 913,44».</w:t>
      </w:r>
    </w:p>
    <w:p w14:paraId="5C6A1A84"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p>
    <w:p w14:paraId="6D881597"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Опубликовать решение в официальном издании нормативно-правовых актов Совета и Администрации «Вестник Совета и Администрации Плесского городского поселения» и на официальном сайте Плесского городского поселения.</w:t>
      </w:r>
    </w:p>
    <w:p w14:paraId="18B1215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p>
    <w:p w14:paraId="5E57E3C9"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r w:rsidRPr="00E374D2">
        <w:rPr>
          <w:rFonts w:ascii="Times New Roman" w:hAnsi="Times New Roman" w:cs="Times New Roman"/>
          <w:noProof/>
          <w:sz w:val="20"/>
          <w:szCs w:val="20"/>
        </w:rPr>
        <w:t>Данное решение вступает в силу со дня его опубликования.</w:t>
      </w:r>
    </w:p>
    <w:p w14:paraId="6CCA7B2C"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p>
    <w:p w14:paraId="2EE42911"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p>
    <w:p w14:paraId="454097EB" w14:textId="77777777" w:rsidR="00E374D2" w:rsidRPr="00E374D2" w:rsidRDefault="00E374D2" w:rsidP="00CE64BC">
      <w:pPr>
        <w:spacing w:line="240" w:lineRule="auto"/>
        <w:ind w:firstLine="567"/>
        <w:contextualSpacing/>
        <w:jc w:val="both"/>
        <w:rPr>
          <w:rFonts w:ascii="Times New Roman" w:hAnsi="Times New Roman" w:cs="Times New Roman"/>
          <w:noProof/>
          <w:sz w:val="20"/>
          <w:szCs w:val="20"/>
        </w:rPr>
      </w:pPr>
    </w:p>
    <w:p w14:paraId="6C06DBA2" w14:textId="77777777" w:rsidR="00385084" w:rsidRPr="00385084" w:rsidRDefault="00385084" w:rsidP="00CE64BC">
      <w:pPr>
        <w:spacing w:line="240" w:lineRule="auto"/>
        <w:ind w:firstLine="567"/>
        <w:contextualSpacing/>
        <w:jc w:val="both"/>
        <w:rPr>
          <w:rFonts w:ascii="Times New Roman" w:hAnsi="Times New Roman" w:cs="Times New Roman"/>
          <w:noProof/>
          <w:sz w:val="20"/>
          <w:szCs w:val="20"/>
        </w:rPr>
      </w:pPr>
      <w:r w:rsidRPr="00385084">
        <w:rPr>
          <w:rFonts w:ascii="Times New Roman" w:hAnsi="Times New Roman" w:cs="Times New Roman"/>
          <w:noProof/>
          <w:sz w:val="20"/>
          <w:szCs w:val="20"/>
        </w:rPr>
        <w:t>Председатель Совета Плесского городского поселения                                        Т.О. Каримов</w:t>
      </w:r>
    </w:p>
    <w:p w14:paraId="22ABB027" w14:textId="77777777" w:rsidR="00385084" w:rsidRPr="00385084" w:rsidRDefault="00385084" w:rsidP="00CE64BC">
      <w:pPr>
        <w:spacing w:line="240" w:lineRule="auto"/>
        <w:ind w:firstLine="567"/>
        <w:contextualSpacing/>
        <w:jc w:val="both"/>
        <w:rPr>
          <w:rFonts w:ascii="Times New Roman" w:hAnsi="Times New Roman" w:cs="Times New Roman"/>
          <w:sz w:val="20"/>
          <w:szCs w:val="20"/>
        </w:rPr>
      </w:pPr>
      <w:r w:rsidRPr="00385084">
        <w:rPr>
          <w:rFonts w:ascii="Times New Roman" w:hAnsi="Times New Roman" w:cs="Times New Roman"/>
          <w:noProof/>
          <w:sz w:val="20"/>
          <w:szCs w:val="20"/>
        </w:rPr>
        <w:t>Врип главы Плесского городского поселения                                                         С.В. Корнилова</w:t>
      </w:r>
    </w:p>
    <w:p w14:paraId="04136D28" w14:textId="77777777" w:rsidR="00385084" w:rsidRPr="00385084" w:rsidRDefault="00385084" w:rsidP="00CE64BC">
      <w:pPr>
        <w:spacing w:line="240" w:lineRule="auto"/>
        <w:ind w:firstLine="567"/>
        <w:contextualSpacing/>
        <w:jc w:val="both"/>
        <w:rPr>
          <w:rFonts w:ascii="Times New Roman" w:hAnsi="Times New Roman" w:cs="Times New Roman"/>
          <w:noProof/>
          <w:sz w:val="20"/>
          <w:szCs w:val="20"/>
        </w:rPr>
      </w:pPr>
      <w:r w:rsidRPr="00385084">
        <w:rPr>
          <w:rFonts w:ascii="Times New Roman" w:hAnsi="Times New Roman" w:cs="Times New Roman"/>
          <w:noProof/>
          <w:sz w:val="20"/>
          <w:szCs w:val="20"/>
        </w:rPr>
        <w:t xml:space="preserve">                                                                                                                                </w:t>
      </w:r>
    </w:p>
    <w:p w14:paraId="77217429" w14:textId="5BF2F1B0" w:rsidR="0045306D" w:rsidRDefault="0045306D" w:rsidP="00CE64BC">
      <w:pPr>
        <w:spacing w:line="240" w:lineRule="auto"/>
        <w:ind w:firstLine="567"/>
        <w:contextualSpacing/>
        <w:jc w:val="center"/>
        <w:rPr>
          <w:rFonts w:ascii="Times New Roman" w:hAnsi="Times New Roman" w:cs="Times New Roman"/>
          <w:noProof/>
          <w:sz w:val="20"/>
          <w:szCs w:val="20"/>
        </w:rPr>
      </w:pPr>
    </w:p>
    <w:p w14:paraId="122EDB76" w14:textId="2AA5EE46" w:rsidR="00E374D2" w:rsidRDefault="00E374D2" w:rsidP="00385084">
      <w:pPr>
        <w:spacing w:line="240" w:lineRule="auto"/>
        <w:contextualSpacing/>
        <w:jc w:val="center"/>
        <w:rPr>
          <w:rFonts w:ascii="Times New Roman" w:hAnsi="Times New Roman" w:cs="Times New Roman"/>
          <w:noProof/>
          <w:sz w:val="20"/>
          <w:szCs w:val="20"/>
        </w:rPr>
      </w:pPr>
    </w:p>
    <w:p w14:paraId="3AB2B3F2" w14:textId="74AE0D73" w:rsidR="00E374D2" w:rsidRDefault="00E374D2" w:rsidP="00385084">
      <w:pPr>
        <w:spacing w:line="240" w:lineRule="auto"/>
        <w:contextualSpacing/>
        <w:jc w:val="center"/>
        <w:rPr>
          <w:rFonts w:ascii="Times New Roman" w:hAnsi="Times New Roman" w:cs="Times New Roman"/>
          <w:noProof/>
          <w:sz w:val="20"/>
          <w:szCs w:val="20"/>
        </w:rPr>
      </w:pPr>
    </w:p>
    <w:p w14:paraId="5446DA01" w14:textId="3D26417D" w:rsidR="00E374D2" w:rsidRDefault="00E374D2" w:rsidP="00385084">
      <w:pPr>
        <w:spacing w:line="240" w:lineRule="auto"/>
        <w:contextualSpacing/>
        <w:jc w:val="center"/>
        <w:rPr>
          <w:rFonts w:ascii="Times New Roman" w:hAnsi="Times New Roman" w:cs="Times New Roman"/>
          <w:noProof/>
          <w:sz w:val="20"/>
          <w:szCs w:val="20"/>
        </w:rPr>
      </w:pPr>
    </w:p>
    <w:p w14:paraId="7FAB2C2D" w14:textId="64CABD65" w:rsidR="00E374D2" w:rsidRDefault="00E374D2" w:rsidP="00385084">
      <w:pPr>
        <w:spacing w:line="240" w:lineRule="auto"/>
        <w:contextualSpacing/>
        <w:jc w:val="center"/>
        <w:rPr>
          <w:rFonts w:ascii="Times New Roman" w:hAnsi="Times New Roman" w:cs="Times New Roman"/>
          <w:noProof/>
          <w:sz w:val="20"/>
          <w:szCs w:val="20"/>
        </w:rPr>
      </w:pPr>
    </w:p>
    <w:p w14:paraId="50D0C00E" w14:textId="7364B64B" w:rsidR="00E374D2" w:rsidRDefault="00E374D2" w:rsidP="00385084">
      <w:pPr>
        <w:spacing w:line="240" w:lineRule="auto"/>
        <w:contextualSpacing/>
        <w:jc w:val="center"/>
        <w:rPr>
          <w:rFonts w:ascii="Times New Roman" w:hAnsi="Times New Roman" w:cs="Times New Roman"/>
          <w:noProof/>
          <w:sz w:val="20"/>
          <w:szCs w:val="20"/>
        </w:rPr>
      </w:pPr>
    </w:p>
    <w:p w14:paraId="79B259F2" w14:textId="4A319F1C" w:rsidR="00E374D2" w:rsidRDefault="00E374D2" w:rsidP="00385084">
      <w:pPr>
        <w:spacing w:line="240" w:lineRule="auto"/>
        <w:contextualSpacing/>
        <w:jc w:val="center"/>
        <w:rPr>
          <w:rFonts w:ascii="Times New Roman" w:hAnsi="Times New Roman" w:cs="Times New Roman"/>
          <w:noProof/>
          <w:sz w:val="20"/>
          <w:szCs w:val="20"/>
        </w:rPr>
      </w:pPr>
    </w:p>
    <w:p w14:paraId="6CB1DB4C" w14:textId="77777777" w:rsidR="00E374D2" w:rsidRDefault="00E374D2" w:rsidP="00385084">
      <w:pPr>
        <w:spacing w:line="240" w:lineRule="auto"/>
        <w:contextualSpacing/>
        <w:jc w:val="center"/>
        <w:rPr>
          <w:rFonts w:ascii="Times New Roman" w:hAnsi="Times New Roman" w:cs="Times New Roman"/>
          <w:noProof/>
          <w:sz w:val="20"/>
          <w:szCs w:val="20"/>
        </w:rPr>
      </w:pPr>
    </w:p>
    <w:p w14:paraId="784F39EC" w14:textId="48DC3703" w:rsidR="00385084" w:rsidRPr="00385084" w:rsidRDefault="00385084" w:rsidP="00385084">
      <w:pPr>
        <w:spacing w:line="240" w:lineRule="auto"/>
        <w:contextualSpacing/>
        <w:jc w:val="center"/>
        <w:rPr>
          <w:rFonts w:ascii="Times New Roman" w:hAnsi="Times New Roman" w:cs="Times New Roman"/>
          <w:noProof/>
          <w:sz w:val="20"/>
          <w:szCs w:val="20"/>
        </w:rPr>
      </w:pPr>
      <w:r w:rsidRPr="00385084">
        <w:rPr>
          <w:rFonts w:ascii="Times New Roman" w:hAnsi="Times New Roman" w:cs="Times New Roman"/>
          <w:noProof/>
          <w:sz w:val="20"/>
          <w:szCs w:val="20"/>
        </w:rPr>
        <w:lastRenderedPageBreak/>
        <w:drawing>
          <wp:inline distT="0" distB="0" distL="0" distR="0" wp14:anchorId="4E1EB425" wp14:editId="59EBB9B1">
            <wp:extent cx="361950" cy="42227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4326" cy="425048"/>
                    </a:xfrm>
                    <a:prstGeom prst="rect">
                      <a:avLst/>
                    </a:prstGeom>
                    <a:noFill/>
                    <a:ln>
                      <a:noFill/>
                    </a:ln>
                  </pic:spPr>
                </pic:pic>
              </a:graphicData>
            </a:graphic>
          </wp:inline>
        </w:drawing>
      </w:r>
    </w:p>
    <w:p w14:paraId="126DFAE3" w14:textId="77777777"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Совет Плесского городского поселения</w:t>
      </w:r>
    </w:p>
    <w:p w14:paraId="1D079427" w14:textId="0F583B90"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385084">
        <w:rPr>
          <w:rFonts w:ascii="Times New Roman" w:hAnsi="Times New Roman" w:cs="Times New Roman"/>
          <w:b/>
          <w:bCs/>
          <w:sz w:val="20"/>
          <w:szCs w:val="20"/>
        </w:rPr>
        <w:t>Ивановской области</w:t>
      </w:r>
    </w:p>
    <w:p w14:paraId="02BAE799" w14:textId="77777777"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РЕШЕНИЕ</w:t>
      </w:r>
    </w:p>
    <w:p w14:paraId="575386F6" w14:textId="77777777" w:rsidR="00385084" w:rsidRPr="00385084" w:rsidRDefault="00385084" w:rsidP="0045306D">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от «20» сентября 2024 г.                                                                                                        № 46</w:t>
      </w:r>
    </w:p>
    <w:p w14:paraId="14518E18" w14:textId="77777777" w:rsidR="00385084" w:rsidRPr="00385084" w:rsidRDefault="00385084" w:rsidP="00385084">
      <w:pPr>
        <w:spacing w:line="240" w:lineRule="auto"/>
        <w:contextualSpacing/>
        <w:jc w:val="center"/>
        <w:rPr>
          <w:rFonts w:ascii="Times New Roman" w:hAnsi="Times New Roman" w:cs="Times New Roman"/>
          <w:b/>
          <w:bCs/>
          <w:sz w:val="20"/>
          <w:szCs w:val="20"/>
        </w:rPr>
      </w:pPr>
      <w:bookmarkStart w:id="2" w:name="_Hlk173250186"/>
      <w:r w:rsidRPr="00385084">
        <w:rPr>
          <w:rFonts w:ascii="Times New Roman" w:hAnsi="Times New Roman" w:cs="Times New Roman"/>
          <w:b/>
          <w:bCs/>
          <w:sz w:val="20"/>
          <w:szCs w:val="20"/>
        </w:rPr>
        <w:t>О согласовании награждения Благодарностью Администрации</w:t>
      </w:r>
    </w:p>
    <w:p w14:paraId="17C4DA68" w14:textId="77777777" w:rsidR="00385084" w:rsidRPr="00385084" w:rsidRDefault="00385084" w:rsidP="00385084">
      <w:pPr>
        <w:spacing w:line="240" w:lineRule="auto"/>
        <w:ind w:left="284"/>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Плесского городского поселения</w:t>
      </w:r>
    </w:p>
    <w:bookmarkEnd w:id="2"/>
    <w:p w14:paraId="4B1C0B81" w14:textId="46F1CAA5" w:rsidR="00385084" w:rsidRPr="00385084" w:rsidRDefault="00385084" w:rsidP="00385084">
      <w:pPr>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На основании решения Совета Плесского городского поселения от 19.03.2013 г. №18 «</w:t>
      </w:r>
      <w:r w:rsidRPr="00385084">
        <w:rPr>
          <w:rFonts w:ascii="Times New Roman" w:hAnsi="Times New Roman" w:cs="Times New Roman"/>
          <w:bCs/>
          <w:sz w:val="20"/>
          <w:szCs w:val="20"/>
        </w:rPr>
        <w:t>О наградах и Почётных званиях Плесского городского поселения</w:t>
      </w:r>
      <w:r w:rsidRPr="00385084">
        <w:rPr>
          <w:rFonts w:ascii="Times New Roman" w:hAnsi="Times New Roman" w:cs="Times New Roman"/>
          <w:sz w:val="20"/>
          <w:szCs w:val="20"/>
        </w:rPr>
        <w:t>», заслушав доклад председателя комиссии по наградам и почётным званиям Плесского городского поселения, Совет Плесского городского поселения</w:t>
      </w:r>
    </w:p>
    <w:p w14:paraId="1CFE7904" w14:textId="77777777" w:rsidR="00385084" w:rsidRPr="00385084" w:rsidRDefault="00385084"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РЕШИЛ:</w:t>
      </w:r>
    </w:p>
    <w:p w14:paraId="54ADFF44" w14:textId="77777777" w:rsidR="00385084" w:rsidRPr="00385084" w:rsidRDefault="00385084" w:rsidP="00385084">
      <w:pPr>
        <w:pStyle w:val="afa"/>
        <w:ind w:firstLine="709"/>
        <w:contextualSpacing/>
        <w:rPr>
          <w:sz w:val="20"/>
          <w:szCs w:val="20"/>
        </w:rPr>
      </w:pPr>
      <w:r w:rsidRPr="00385084">
        <w:rPr>
          <w:sz w:val="20"/>
          <w:szCs w:val="20"/>
        </w:rPr>
        <w:t>1. За проявленное мужество во время восхождения на вершину Казбека и водружение флага города Плёса согласовать награждение Благодарностью Администрации Плесского городского поселения:</w:t>
      </w:r>
    </w:p>
    <w:p w14:paraId="3226C0E0" w14:textId="77777777" w:rsidR="00385084" w:rsidRPr="00385084" w:rsidRDefault="00385084" w:rsidP="00385084">
      <w:pPr>
        <w:pStyle w:val="afa"/>
        <w:ind w:firstLine="709"/>
        <w:contextualSpacing/>
        <w:rPr>
          <w:sz w:val="20"/>
          <w:szCs w:val="20"/>
        </w:rPr>
      </w:pPr>
      <w:r w:rsidRPr="00385084">
        <w:rPr>
          <w:sz w:val="20"/>
          <w:szCs w:val="20"/>
        </w:rPr>
        <w:t>- Румянцевой (Щипициной) Наталии Сергеевне, 09.05.1989 г.р.</w:t>
      </w:r>
    </w:p>
    <w:p w14:paraId="18FE25CE" w14:textId="77777777" w:rsidR="00385084" w:rsidRPr="00385084" w:rsidRDefault="00385084" w:rsidP="00385084">
      <w:pPr>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2. Опубликовать данное решение в официальном издании нормативно-правовых актов Совета и администрации Плесского городского поселения «Вестник Совета и администрации Плесского городского поселения».</w:t>
      </w:r>
    </w:p>
    <w:p w14:paraId="4EB3F761" w14:textId="77777777" w:rsidR="00385084" w:rsidRPr="00385084" w:rsidRDefault="00385084" w:rsidP="00385084">
      <w:pPr>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3. Данное решение вступает в силу со дня его опубликования.</w:t>
      </w:r>
    </w:p>
    <w:p w14:paraId="55CE6BF1" w14:textId="77777777" w:rsidR="00385084" w:rsidRPr="00385084" w:rsidRDefault="00385084" w:rsidP="00385084">
      <w:pPr>
        <w:pStyle w:val="afa"/>
        <w:ind w:right="283" w:firstLine="709"/>
        <w:contextualSpacing/>
        <w:jc w:val="left"/>
        <w:rPr>
          <w:sz w:val="20"/>
          <w:szCs w:val="20"/>
        </w:rPr>
      </w:pPr>
      <w:r w:rsidRPr="00385084">
        <w:rPr>
          <w:sz w:val="20"/>
          <w:szCs w:val="20"/>
        </w:rPr>
        <w:t xml:space="preserve">Председатель Совета Плесского городского поселения                                      Т.О. Каримов        </w:t>
      </w:r>
    </w:p>
    <w:p w14:paraId="359FCA3F" w14:textId="77777777" w:rsidR="00385084" w:rsidRPr="00385084" w:rsidRDefault="00385084" w:rsidP="00385084">
      <w:pPr>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Врип главы Плесского городского поселения                                                       С.В. Корнилова</w:t>
      </w:r>
    </w:p>
    <w:p w14:paraId="2B367B91" w14:textId="77777777" w:rsidR="00385084" w:rsidRPr="00385084" w:rsidRDefault="00385084" w:rsidP="00385084">
      <w:pPr>
        <w:spacing w:line="240" w:lineRule="auto"/>
        <w:contextualSpacing/>
        <w:jc w:val="center"/>
        <w:rPr>
          <w:rFonts w:ascii="Times New Roman" w:hAnsi="Times New Roman" w:cs="Times New Roman"/>
          <w:sz w:val="20"/>
          <w:szCs w:val="20"/>
        </w:rPr>
      </w:pPr>
      <w:r w:rsidRPr="00385084">
        <w:rPr>
          <w:rFonts w:ascii="Times New Roman" w:hAnsi="Times New Roman" w:cs="Times New Roman"/>
          <w:noProof/>
          <w:sz w:val="20"/>
          <w:szCs w:val="20"/>
        </w:rPr>
        <w:drawing>
          <wp:inline distT="0" distB="0" distL="0" distR="0" wp14:anchorId="4C451A0E" wp14:editId="5523561B">
            <wp:extent cx="400050" cy="46425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4536" cy="469461"/>
                    </a:xfrm>
                    <a:prstGeom prst="rect">
                      <a:avLst/>
                    </a:prstGeom>
                    <a:noFill/>
                    <a:ln>
                      <a:noFill/>
                    </a:ln>
                  </pic:spPr>
                </pic:pic>
              </a:graphicData>
            </a:graphic>
          </wp:inline>
        </w:drawing>
      </w:r>
    </w:p>
    <w:p w14:paraId="642F39EC" w14:textId="77777777"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Совет Плесского городского поселения</w:t>
      </w:r>
    </w:p>
    <w:p w14:paraId="34101183" w14:textId="0B60EA88"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385084">
        <w:rPr>
          <w:rFonts w:ascii="Times New Roman" w:hAnsi="Times New Roman" w:cs="Times New Roman"/>
          <w:b/>
          <w:bCs/>
          <w:sz w:val="20"/>
          <w:szCs w:val="20"/>
        </w:rPr>
        <w:t xml:space="preserve">Ивановской области  </w:t>
      </w:r>
    </w:p>
    <w:p w14:paraId="3128F13C" w14:textId="77777777"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РЕШЕНИЕ  </w:t>
      </w:r>
    </w:p>
    <w:p w14:paraId="52F0C8CC" w14:textId="77777777"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г. Плес</w:t>
      </w:r>
    </w:p>
    <w:p w14:paraId="7A542B53" w14:textId="77777777" w:rsidR="00385084" w:rsidRPr="00385084" w:rsidRDefault="00385084" w:rsidP="00385084">
      <w:pPr>
        <w:spacing w:line="240" w:lineRule="auto"/>
        <w:contextualSpacing/>
        <w:rPr>
          <w:rFonts w:ascii="Times New Roman" w:hAnsi="Times New Roman" w:cs="Times New Roman"/>
          <w:b/>
          <w:bCs/>
          <w:sz w:val="20"/>
          <w:szCs w:val="20"/>
        </w:rPr>
      </w:pPr>
      <w:r w:rsidRPr="00385084">
        <w:rPr>
          <w:rFonts w:ascii="Times New Roman" w:hAnsi="Times New Roman" w:cs="Times New Roman"/>
          <w:b/>
          <w:bCs/>
          <w:sz w:val="20"/>
          <w:szCs w:val="20"/>
        </w:rPr>
        <w:t>от «20» сентября 2024 г.                                                                                                     № 47</w:t>
      </w:r>
    </w:p>
    <w:p w14:paraId="7BB0ABB3" w14:textId="77777777" w:rsidR="00385084" w:rsidRPr="00385084" w:rsidRDefault="00385084" w:rsidP="00385084">
      <w:pPr>
        <w:tabs>
          <w:tab w:val="left" w:pos="4217"/>
        </w:tabs>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 проведении публичных слушаний по актуализации схемы теплоснабжения Плесского городского поселения Приволжского муниципального района Ивановской области</w:t>
      </w:r>
    </w:p>
    <w:p w14:paraId="0372AC25" w14:textId="77777777" w:rsidR="00385084" w:rsidRPr="00385084" w:rsidRDefault="00385084" w:rsidP="00385084">
      <w:pPr>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Руководствуясь Федеральным законом от 22.07.2017 № 190-ФЗ «О теплоснабжении», постановлением Правительства РФ 22.02.2012 № 154 «О требованиях к схемам теплоснабжения, порядку их разработки и утверждения», ст. 28 Федерального закона от 06.10.2003 № 131-ФЗ «Об общих принципах организации местного самоуправления в Российской Федерации», Совет Плесского городского поселения</w:t>
      </w:r>
    </w:p>
    <w:p w14:paraId="5A961DAF" w14:textId="77777777" w:rsidR="00385084" w:rsidRPr="00385084" w:rsidRDefault="00385084"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РЕШИЛ:</w:t>
      </w:r>
    </w:p>
    <w:p w14:paraId="5EDE9837" w14:textId="77777777" w:rsidR="00385084" w:rsidRPr="00385084" w:rsidRDefault="00385084" w:rsidP="00385084">
      <w:pPr>
        <w:spacing w:line="240" w:lineRule="auto"/>
        <w:ind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1. Назначить проведение публичных слушаний по актуализации схемы теплоснабжения Плесского городского поселения Приволжского муниципального района Ивановской области на 07.10.2024 года в 13-30 в здании МКУ КБО Плесского городского поселения по адресу: город Плес, ул. Калинина, д.10. </w:t>
      </w:r>
    </w:p>
    <w:p w14:paraId="1C826E51" w14:textId="77777777" w:rsidR="00385084" w:rsidRPr="00385084" w:rsidRDefault="00385084" w:rsidP="00385084">
      <w:pPr>
        <w:spacing w:line="240" w:lineRule="auto"/>
        <w:ind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2. Определить время регистрации участников публичных слушаний с 13-00 до 13-30 в помещении МКУ КБО Плесского городского поселения по адресу: город Плес, ул.Калинина, д.10.</w:t>
      </w:r>
    </w:p>
    <w:p w14:paraId="52CEE853" w14:textId="77777777" w:rsidR="00385084" w:rsidRPr="00385084" w:rsidRDefault="00385084" w:rsidP="00385084">
      <w:pPr>
        <w:spacing w:line="240" w:lineRule="auto"/>
        <w:ind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3. С проектом актуализации схемы теплоснабжения Плесского городского поселения Ивановской области можно ознакомиться в администрации Плесского городского поселения Приволжского муниципального района по адресу: г. Плес, ул.Советская, д. 9 и на официальном сайте Плесского городского поселения.</w:t>
      </w:r>
    </w:p>
    <w:p w14:paraId="66B39C41" w14:textId="77777777" w:rsidR="00385084" w:rsidRPr="00385084" w:rsidRDefault="00385084" w:rsidP="00385084">
      <w:pPr>
        <w:spacing w:line="240" w:lineRule="auto"/>
        <w:ind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4. Опубликовать настоящее решение в информационном бюллетене «Вестник Совета и администрации Плесского городского поселения» и на официальном сайте   Плесского городского поселения.</w:t>
      </w:r>
    </w:p>
    <w:p w14:paraId="137E5D3B" w14:textId="77777777" w:rsidR="00385084" w:rsidRPr="00385084" w:rsidRDefault="00385084" w:rsidP="00385084">
      <w:pPr>
        <w:spacing w:line="240" w:lineRule="auto"/>
        <w:ind w:firstLine="708"/>
        <w:contextualSpacing/>
        <w:jc w:val="both"/>
        <w:rPr>
          <w:rFonts w:ascii="Times New Roman" w:hAnsi="Times New Roman" w:cs="Times New Roman"/>
          <w:sz w:val="20"/>
          <w:szCs w:val="20"/>
        </w:rPr>
      </w:pPr>
      <w:r w:rsidRPr="00385084">
        <w:rPr>
          <w:rFonts w:ascii="Times New Roman" w:hAnsi="Times New Roman" w:cs="Times New Roman"/>
          <w:sz w:val="20"/>
          <w:szCs w:val="20"/>
        </w:rPr>
        <w:t>5.  Данное решение вступает в силу со дня его опубликования.</w:t>
      </w:r>
    </w:p>
    <w:p w14:paraId="71CB5E52" w14:textId="77777777" w:rsidR="00385084" w:rsidRPr="00385084" w:rsidRDefault="00385084" w:rsidP="00385084">
      <w:pPr>
        <w:spacing w:line="240" w:lineRule="auto"/>
        <w:ind w:firstLine="708"/>
        <w:contextualSpacing/>
        <w:jc w:val="both"/>
        <w:rPr>
          <w:rFonts w:ascii="Times New Roman" w:hAnsi="Times New Roman" w:cs="Times New Roman"/>
          <w:sz w:val="20"/>
          <w:szCs w:val="20"/>
        </w:rPr>
      </w:pPr>
    </w:p>
    <w:p w14:paraId="2751E91A" w14:textId="77777777" w:rsidR="00385084" w:rsidRPr="00385084" w:rsidRDefault="00385084" w:rsidP="00385084">
      <w:pPr>
        <w:spacing w:line="240" w:lineRule="auto"/>
        <w:ind w:firstLine="567"/>
        <w:contextualSpacing/>
        <w:jc w:val="both"/>
        <w:rPr>
          <w:rFonts w:ascii="Times New Roman" w:hAnsi="Times New Roman" w:cs="Times New Roman"/>
          <w:sz w:val="20"/>
          <w:szCs w:val="20"/>
        </w:rPr>
      </w:pPr>
      <w:r w:rsidRPr="00385084">
        <w:rPr>
          <w:rFonts w:ascii="Times New Roman" w:hAnsi="Times New Roman" w:cs="Times New Roman"/>
          <w:sz w:val="20"/>
          <w:szCs w:val="20"/>
        </w:rPr>
        <w:t>Председатель Совета Плесского городского поселения                                     Т.О. Каримов</w:t>
      </w:r>
    </w:p>
    <w:p w14:paraId="3DEC1DBD" w14:textId="77777777" w:rsidR="00385084" w:rsidRPr="00385084" w:rsidRDefault="00385084" w:rsidP="00385084">
      <w:pPr>
        <w:spacing w:line="240" w:lineRule="auto"/>
        <w:ind w:firstLine="567"/>
        <w:contextualSpacing/>
        <w:jc w:val="both"/>
        <w:rPr>
          <w:rFonts w:ascii="Times New Roman" w:hAnsi="Times New Roman" w:cs="Times New Roman"/>
          <w:sz w:val="20"/>
          <w:szCs w:val="20"/>
        </w:rPr>
      </w:pPr>
      <w:r w:rsidRPr="00385084">
        <w:rPr>
          <w:rFonts w:ascii="Times New Roman" w:hAnsi="Times New Roman" w:cs="Times New Roman"/>
          <w:sz w:val="20"/>
          <w:szCs w:val="20"/>
        </w:rPr>
        <w:t>Врип главы Плесского городского поселения                                                   С.В. Корнилова</w:t>
      </w:r>
    </w:p>
    <w:p w14:paraId="263DA804" w14:textId="77777777" w:rsidR="00385084" w:rsidRPr="00385084" w:rsidRDefault="00385084" w:rsidP="00385084">
      <w:pPr>
        <w:spacing w:line="240" w:lineRule="auto"/>
        <w:contextualSpacing/>
        <w:jc w:val="both"/>
        <w:rPr>
          <w:rFonts w:ascii="Times New Roman" w:hAnsi="Times New Roman" w:cs="Times New Roman"/>
          <w:sz w:val="20"/>
          <w:szCs w:val="20"/>
        </w:rPr>
      </w:pPr>
    </w:p>
    <w:p w14:paraId="0E478D4C" w14:textId="77777777" w:rsidR="00385084" w:rsidRPr="00385084" w:rsidRDefault="00385084" w:rsidP="00385084">
      <w:pPr>
        <w:tabs>
          <w:tab w:val="left" w:pos="2730"/>
          <w:tab w:val="center" w:pos="4890"/>
        </w:tabs>
        <w:spacing w:line="240" w:lineRule="auto"/>
        <w:contextualSpacing/>
        <w:jc w:val="center"/>
        <w:rPr>
          <w:rFonts w:ascii="Times New Roman" w:hAnsi="Times New Roman" w:cs="Times New Roman"/>
          <w:noProof/>
          <w:sz w:val="20"/>
          <w:szCs w:val="20"/>
        </w:rPr>
      </w:pPr>
      <w:r w:rsidRPr="00385084">
        <w:rPr>
          <w:rFonts w:ascii="Times New Roman" w:hAnsi="Times New Roman" w:cs="Times New Roman"/>
          <w:noProof/>
          <w:sz w:val="20"/>
          <w:szCs w:val="20"/>
        </w:rPr>
        <w:drawing>
          <wp:inline distT="0" distB="0" distL="0" distR="0" wp14:anchorId="6BD9098C" wp14:editId="5F183785">
            <wp:extent cx="428625" cy="498996"/>
            <wp:effectExtent l="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0812" cy="501542"/>
                    </a:xfrm>
                    <a:prstGeom prst="rect">
                      <a:avLst/>
                    </a:prstGeom>
                    <a:noFill/>
                    <a:ln>
                      <a:noFill/>
                    </a:ln>
                  </pic:spPr>
                </pic:pic>
              </a:graphicData>
            </a:graphic>
          </wp:inline>
        </w:drawing>
      </w:r>
    </w:p>
    <w:p w14:paraId="6A0459F9" w14:textId="77777777" w:rsidR="00385084" w:rsidRPr="00385084" w:rsidRDefault="00385084" w:rsidP="00385084">
      <w:pPr>
        <w:tabs>
          <w:tab w:val="center" w:pos="4890"/>
          <w:tab w:val="left" w:pos="8955"/>
        </w:tabs>
        <w:spacing w:line="240" w:lineRule="auto"/>
        <w:contextualSpacing/>
        <w:rPr>
          <w:rFonts w:ascii="Times New Roman" w:hAnsi="Times New Roman" w:cs="Times New Roman"/>
          <w:b/>
          <w:bCs/>
          <w:color w:val="AEAAAA"/>
          <w:sz w:val="20"/>
          <w:szCs w:val="20"/>
        </w:rPr>
      </w:pPr>
      <w:r w:rsidRPr="00385084">
        <w:rPr>
          <w:rFonts w:ascii="Times New Roman" w:hAnsi="Times New Roman" w:cs="Times New Roman"/>
          <w:b/>
          <w:bCs/>
          <w:sz w:val="20"/>
          <w:szCs w:val="20"/>
        </w:rPr>
        <w:t xml:space="preserve">                                   </w:t>
      </w:r>
      <w:r w:rsidRPr="00385084">
        <w:rPr>
          <w:rFonts w:ascii="Times New Roman" w:hAnsi="Times New Roman" w:cs="Times New Roman"/>
          <w:b/>
          <w:bCs/>
          <w:sz w:val="20"/>
          <w:szCs w:val="20"/>
        </w:rPr>
        <w:tab/>
        <w:t xml:space="preserve">Совет Плесского городского поселения                  </w:t>
      </w:r>
    </w:p>
    <w:p w14:paraId="4D1045B7" w14:textId="5744FF40"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385084">
        <w:rPr>
          <w:rFonts w:ascii="Times New Roman" w:hAnsi="Times New Roman" w:cs="Times New Roman"/>
          <w:b/>
          <w:bCs/>
          <w:sz w:val="20"/>
          <w:szCs w:val="20"/>
        </w:rPr>
        <w:t xml:space="preserve">Ивановской области                                  </w:t>
      </w:r>
    </w:p>
    <w:p w14:paraId="72C1975D" w14:textId="0D012C85"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 xml:space="preserve"> РЕШЕНИЕ </w:t>
      </w:r>
    </w:p>
    <w:p w14:paraId="2171CEEF" w14:textId="77777777" w:rsidR="00385084" w:rsidRPr="00385084" w:rsidRDefault="00385084" w:rsidP="00385084">
      <w:pPr>
        <w:spacing w:line="240" w:lineRule="auto"/>
        <w:contextualSpacing/>
        <w:jc w:val="center"/>
        <w:rPr>
          <w:rFonts w:ascii="Times New Roman" w:hAnsi="Times New Roman" w:cs="Times New Roman"/>
          <w:b/>
          <w:bCs/>
          <w:sz w:val="20"/>
          <w:szCs w:val="20"/>
        </w:rPr>
      </w:pPr>
      <w:r w:rsidRPr="00385084">
        <w:rPr>
          <w:rFonts w:ascii="Times New Roman" w:hAnsi="Times New Roman" w:cs="Times New Roman"/>
          <w:b/>
          <w:bCs/>
          <w:sz w:val="20"/>
          <w:szCs w:val="20"/>
        </w:rPr>
        <w:t>г.Плес</w:t>
      </w:r>
    </w:p>
    <w:p w14:paraId="2C6D035B" w14:textId="77777777" w:rsidR="00385084" w:rsidRPr="00385084" w:rsidRDefault="00385084" w:rsidP="00385084">
      <w:pPr>
        <w:tabs>
          <w:tab w:val="center" w:pos="4677"/>
        </w:tabs>
        <w:spacing w:line="240" w:lineRule="auto"/>
        <w:ind w:hanging="284"/>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от «20» сентября 2024 г.                                                                                   № 48</w:t>
      </w:r>
    </w:p>
    <w:p w14:paraId="7B389968" w14:textId="77777777" w:rsidR="00385084" w:rsidRPr="00385084" w:rsidRDefault="00385084"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О внесении изменений в решение Совета Плесского городского поселения от 23.11.2018 № 39 «Об утверждении структуры Администрации Плесского городского поселения»</w:t>
      </w:r>
    </w:p>
    <w:p w14:paraId="5FE470A4" w14:textId="77777777" w:rsidR="00385084" w:rsidRPr="00385084" w:rsidRDefault="00385084" w:rsidP="00385084">
      <w:pPr>
        <w:pStyle w:val="ConsPlusNormal"/>
        <w:widowControl/>
        <w:contextualSpacing/>
        <w:jc w:val="both"/>
        <w:rPr>
          <w:rFonts w:ascii="Times New Roman" w:hAnsi="Times New Roman" w:cs="Times New Roman"/>
          <w:sz w:val="20"/>
        </w:rPr>
      </w:pPr>
      <w:r w:rsidRPr="00385084">
        <w:rPr>
          <w:rFonts w:ascii="Times New Roman" w:hAnsi="Times New Roman" w:cs="Times New Roman"/>
          <w:sz w:val="20"/>
        </w:rPr>
        <w:lastRenderedPageBreak/>
        <w:t xml:space="preserve">      В соответствии с Федеральным законом "Об общих принципах организации местного самоуправления в Российской Федерации" от 06.10.2003 № 131-ФЗ, с законом Ивановской области «О муниципальной службе в Ивановской области» от 23.06.2008г. № 72-ОЗ, на основании Устава Плесского городского поселения, Совет Плесского городского поселения </w:t>
      </w:r>
    </w:p>
    <w:p w14:paraId="0839F4AD" w14:textId="77777777" w:rsidR="00385084" w:rsidRPr="00385084" w:rsidRDefault="00385084"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РЕШИЛ:</w:t>
      </w:r>
    </w:p>
    <w:p w14:paraId="7C6C6E01" w14:textId="77777777" w:rsidR="00385084" w:rsidRPr="00385084" w:rsidRDefault="00385084" w:rsidP="00385084">
      <w:pPr>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1. Внести изменения в решение Совета Плесского городского поселения от 23.11.2018 №39 «Об утверждении структуры Администрации Плесского городского поселения»:</w:t>
      </w:r>
    </w:p>
    <w:p w14:paraId="66C51F7C" w14:textId="77777777" w:rsidR="00385084" w:rsidRPr="00385084" w:rsidRDefault="00385084" w:rsidP="00385084">
      <w:pPr>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 xml:space="preserve"> Приложение 1, 2 читать в новой редакции.</w:t>
      </w:r>
    </w:p>
    <w:p w14:paraId="3355D374" w14:textId="77777777" w:rsidR="00385084" w:rsidRPr="00385084" w:rsidRDefault="00385084" w:rsidP="00385084">
      <w:pPr>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2. Опубликовать решение в официальном издании нормативно-правовых актов Совета и Администрации «Вестник Совета и Администрации Плесского городского поселения».</w:t>
      </w:r>
    </w:p>
    <w:p w14:paraId="7E9DE932" w14:textId="77777777" w:rsidR="00385084" w:rsidRPr="00385084" w:rsidRDefault="00385084" w:rsidP="00385084">
      <w:pPr>
        <w:spacing w:line="240" w:lineRule="auto"/>
        <w:ind w:firstLine="709"/>
        <w:contextualSpacing/>
        <w:jc w:val="both"/>
        <w:rPr>
          <w:rFonts w:ascii="Times New Roman" w:hAnsi="Times New Roman" w:cs="Times New Roman"/>
          <w:sz w:val="20"/>
          <w:szCs w:val="20"/>
        </w:rPr>
      </w:pPr>
      <w:r w:rsidRPr="00385084">
        <w:rPr>
          <w:rFonts w:ascii="Times New Roman" w:hAnsi="Times New Roman" w:cs="Times New Roman"/>
          <w:sz w:val="20"/>
          <w:szCs w:val="20"/>
        </w:rPr>
        <w:t>3. Настоящее решение вступает в силу с 01.09.2024 г.</w:t>
      </w:r>
    </w:p>
    <w:p w14:paraId="0B081E20" w14:textId="77777777" w:rsidR="00385084" w:rsidRPr="00385084" w:rsidRDefault="00385084" w:rsidP="00385084">
      <w:pPr>
        <w:spacing w:line="240" w:lineRule="auto"/>
        <w:contextualSpacing/>
        <w:rPr>
          <w:rFonts w:ascii="Times New Roman" w:hAnsi="Times New Roman" w:cs="Times New Roman"/>
          <w:sz w:val="20"/>
          <w:szCs w:val="20"/>
        </w:rPr>
      </w:pPr>
    </w:p>
    <w:p w14:paraId="7ED9D821" w14:textId="77777777" w:rsidR="00385084" w:rsidRPr="00385084" w:rsidRDefault="00385084" w:rsidP="00385084">
      <w:pPr>
        <w:spacing w:line="240" w:lineRule="auto"/>
        <w:ind w:left="-284" w:firstLine="851"/>
        <w:contextualSpacing/>
        <w:jc w:val="both"/>
        <w:rPr>
          <w:rFonts w:ascii="Times New Roman" w:hAnsi="Times New Roman" w:cs="Times New Roman"/>
          <w:noProof/>
          <w:sz w:val="20"/>
          <w:szCs w:val="20"/>
        </w:rPr>
      </w:pPr>
      <w:r w:rsidRPr="00385084">
        <w:rPr>
          <w:rFonts w:ascii="Times New Roman" w:hAnsi="Times New Roman" w:cs="Times New Roman"/>
          <w:noProof/>
          <w:sz w:val="20"/>
          <w:szCs w:val="20"/>
        </w:rPr>
        <w:t xml:space="preserve">    Председатель Совета Плесского городского поселения                                      Т.О. Каримов</w:t>
      </w:r>
    </w:p>
    <w:p w14:paraId="44F05443" w14:textId="77777777" w:rsidR="00385084" w:rsidRPr="00385084" w:rsidRDefault="00385084" w:rsidP="00385084">
      <w:pPr>
        <w:spacing w:line="240" w:lineRule="auto"/>
        <w:ind w:left="-284" w:firstLine="851"/>
        <w:contextualSpacing/>
        <w:jc w:val="both"/>
        <w:rPr>
          <w:rFonts w:ascii="Times New Roman" w:hAnsi="Times New Roman" w:cs="Times New Roman"/>
          <w:noProof/>
          <w:sz w:val="20"/>
          <w:szCs w:val="20"/>
        </w:rPr>
      </w:pPr>
      <w:r w:rsidRPr="00385084">
        <w:rPr>
          <w:rFonts w:ascii="Times New Roman" w:hAnsi="Times New Roman" w:cs="Times New Roman"/>
          <w:noProof/>
          <w:sz w:val="20"/>
          <w:szCs w:val="20"/>
        </w:rPr>
        <w:t xml:space="preserve">    Врип главы Плесского городского поселения                                                       С.В. Корнилова</w:t>
      </w:r>
    </w:p>
    <w:p w14:paraId="52DD616F" w14:textId="77777777" w:rsidR="00385084" w:rsidRPr="00385084" w:rsidRDefault="00385084" w:rsidP="00385084">
      <w:pPr>
        <w:spacing w:line="240" w:lineRule="auto"/>
        <w:ind w:left="-284"/>
        <w:contextualSpacing/>
        <w:jc w:val="center"/>
        <w:rPr>
          <w:rFonts w:ascii="Times New Roman" w:hAnsi="Times New Roman" w:cs="Times New Roman"/>
          <w:noProof/>
          <w:sz w:val="20"/>
          <w:szCs w:val="20"/>
        </w:rPr>
      </w:pPr>
    </w:p>
    <w:p w14:paraId="0F026862" w14:textId="77777777" w:rsidR="00385084" w:rsidRPr="00385084" w:rsidRDefault="00385084" w:rsidP="00385084">
      <w:pPr>
        <w:spacing w:line="240" w:lineRule="auto"/>
        <w:ind w:left="5529"/>
        <w:contextualSpacing/>
        <w:jc w:val="right"/>
        <w:rPr>
          <w:rFonts w:ascii="Times New Roman" w:hAnsi="Times New Roman" w:cs="Times New Roman"/>
          <w:b/>
          <w:sz w:val="20"/>
          <w:szCs w:val="20"/>
        </w:rPr>
      </w:pPr>
      <w:r w:rsidRPr="00385084">
        <w:rPr>
          <w:rFonts w:ascii="Times New Roman" w:hAnsi="Times New Roman" w:cs="Times New Roman"/>
          <w:sz w:val="20"/>
          <w:szCs w:val="20"/>
        </w:rPr>
        <w:t>Приложение 1 к решению Совета Плесского городского поселения от 23.11.2018 № 39 «Об утверждении структуры Администрации Плесского городского поселения</w:t>
      </w:r>
      <w:r w:rsidRPr="00385084">
        <w:rPr>
          <w:rFonts w:ascii="Times New Roman" w:hAnsi="Times New Roman" w:cs="Times New Roman"/>
          <w:b/>
          <w:sz w:val="20"/>
          <w:szCs w:val="20"/>
        </w:rPr>
        <w:t>»</w:t>
      </w:r>
    </w:p>
    <w:p w14:paraId="6A6B2E99" w14:textId="77777777" w:rsidR="00385084" w:rsidRPr="00385084" w:rsidRDefault="00385084" w:rsidP="00385084">
      <w:pPr>
        <w:spacing w:line="240" w:lineRule="auto"/>
        <w:ind w:left="5954"/>
        <w:contextualSpacing/>
        <w:rPr>
          <w:rFonts w:ascii="Times New Roman" w:hAnsi="Times New Roman" w:cs="Times New Roman"/>
          <w:sz w:val="20"/>
          <w:szCs w:val="20"/>
        </w:rPr>
      </w:pPr>
    </w:p>
    <w:p w14:paraId="49A09470" w14:textId="77777777" w:rsidR="00385084" w:rsidRPr="00385084" w:rsidRDefault="00385084"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 xml:space="preserve">Структура Администрации </w:t>
      </w:r>
    </w:p>
    <w:p w14:paraId="306B6C86" w14:textId="77777777" w:rsidR="00385084" w:rsidRPr="00385084" w:rsidRDefault="00385084" w:rsidP="00385084">
      <w:pPr>
        <w:spacing w:line="240" w:lineRule="auto"/>
        <w:contextualSpacing/>
        <w:jc w:val="center"/>
        <w:rPr>
          <w:rFonts w:ascii="Times New Roman" w:hAnsi="Times New Roman" w:cs="Times New Roman"/>
          <w:b/>
          <w:sz w:val="20"/>
          <w:szCs w:val="20"/>
        </w:rPr>
      </w:pPr>
      <w:r w:rsidRPr="00385084">
        <w:rPr>
          <w:rFonts w:ascii="Times New Roman" w:hAnsi="Times New Roman" w:cs="Times New Roman"/>
          <w:b/>
          <w:sz w:val="20"/>
          <w:szCs w:val="20"/>
        </w:rPr>
        <w:t>Плесского городского поселения</w:t>
      </w:r>
    </w:p>
    <w:p w14:paraId="242F105F" w14:textId="77777777" w:rsidR="00385084" w:rsidRPr="00385084" w:rsidRDefault="00385084" w:rsidP="00385084">
      <w:pPr>
        <w:spacing w:line="240" w:lineRule="auto"/>
        <w:contextualSpacing/>
        <w:rPr>
          <w:rFonts w:ascii="Times New Roman" w:hAnsi="Times New Roman" w:cs="Times New Roman"/>
          <w:sz w:val="20"/>
          <w:szCs w:val="20"/>
        </w:rPr>
      </w:pPr>
    </w:p>
    <w:tbl>
      <w:tblPr>
        <w:tblW w:w="100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11"/>
        <w:gridCol w:w="7369"/>
        <w:gridCol w:w="1988"/>
      </w:tblGrid>
      <w:tr w:rsidR="00385084" w:rsidRPr="00385084" w14:paraId="26CBEC81" w14:textId="77777777" w:rsidTr="0045306D">
        <w:trPr>
          <w:trHeight w:val="247"/>
        </w:trPr>
        <w:tc>
          <w:tcPr>
            <w:tcW w:w="711" w:type="dxa"/>
          </w:tcPr>
          <w:p w14:paraId="3C93CF20"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 п/п</w:t>
            </w:r>
          </w:p>
        </w:tc>
        <w:tc>
          <w:tcPr>
            <w:tcW w:w="7369" w:type="dxa"/>
          </w:tcPr>
          <w:p w14:paraId="0D7DC476"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Наименование должности</w:t>
            </w:r>
          </w:p>
        </w:tc>
        <w:tc>
          <w:tcPr>
            <w:tcW w:w="1985" w:type="dxa"/>
          </w:tcPr>
          <w:p w14:paraId="2CE6A16F"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Количество единиц</w:t>
            </w:r>
          </w:p>
        </w:tc>
      </w:tr>
      <w:tr w:rsidR="00385084" w:rsidRPr="00385084" w14:paraId="4EC94954" w14:textId="77777777" w:rsidTr="0045306D">
        <w:trPr>
          <w:trHeight w:val="247"/>
        </w:trPr>
        <w:tc>
          <w:tcPr>
            <w:tcW w:w="10068" w:type="dxa"/>
            <w:gridSpan w:val="3"/>
          </w:tcPr>
          <w:p w14:paraId="783CC7C8"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Муниципальные служащие</w:t>
            </w:r>
          </w:p>
        </w:tc>
      </w:tr>
      <w:tr w:rsidR="00385084" w:rsidRPr="00385084" w14:paraId="5A4FA33E" w14:textId="77777777" w:rsidTr="0045306D">
        <w:trPr>
          <w:trHeight w:val="259"/>
        </w:trPr>
        <w:tc>
          <w:tcPr>
            <w:tcW w:w="711" w:type="dxa"/>
            <w:vAlign w:val="center"/>
          </w:tcPr>
          <w:p w14:paraId="1B0EF728"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c>
          <w:tcPr>
            <w:tcW w:w="7369" w:type="dxa"/>
            <w:vAlign w:val="center"/>
          </w:tcPr>
          <w:p w14:paraId="282C72A1"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color w:val="000000"/>
                <w:sz w:val="20"/>
                <w:szCs w:val="20"/>
              </w:rPr>
            </w:pPr>
            <w:r w:rsidRPr="00385084">
              <w:rPr>
                <w:rFonts w:ascii="Times New Roman" w:hAnsi="Times New Roman" w:cs="Times New Roman"/>
                <w:color w:val="000000"/>
                <w:sz w:val="20"/>
                <w:szCs w:val="20"/>
              </w:rPr>
              <w:t xml:space="preserve">Первый заместитель Главы Администрации  </w:t>
            </w:r>
          </w:p>
        </w:tc>
        <w:tc>
          <w:tcPr>
            <w:tcW w:w="1985" w:type="dxa"/>
            <w:vAlign w:val="center"/>
          </w:tcPr>
          <w:p w14:paraId="4C364DB3"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79D99906" w14:textId="77777777" w:rsidTr="0045306D">
        <w:trPr>
          <w:trHeight w:val="70"/>
        </w:trPr>
        <w:tc>
          <w:tcPr>
            <w:tcW w:w="711" w:type="dxa"/>
            <w:vAlign w:val="center"/>
          </w:tcPr>
          <w:p w14:paraId="3C366BD9"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2</w:t>
            </w:r>
          </w:p>
        </w:tc>
        <w:tc>
          <w:tcPr>
            <w:tcW w:w="7369" w:type="dxa"/>
            <w:vAlign w:val="center"/>
          </w:tcPr>
          <w:p w14:paraId="0ED43402" w14:textId="77777777" w:rsidR="00385084" w:rsidRPr="00385084" w:rsidRDefault="00385084" w:rsidP="00385084">
            <w:pPr>
              <w:autoSpaceDE w:val="0"/>
              <w:autoSpaceDN w:val="0"/>
              <w:adjustRightInd w:val="0"/>
              <w:spacing w:line="240" w:lineRule="auto"/>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Заместитель Главы Администрации по финансово-экономическим вопросам</w:t>
            </w:r>
          </w:p>
        </w:tc>
        <w:tc>
          <w:tcPr>
            <w:tcW w:w="1985" w:type="dxa"/>
            <w:vAlign w:val="center"/>
          </w:tcPr>
          <w:p w14:paraId="7DDBF1D6"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13D66429" w14:textId="77777777" w:rsidTr="0045306D">
        <w:trPr>
          <w:trHeight w:val="190"/>
        </w:trPr>
        <w:tc>
          <w:tcPr>
            <w:tcW w:w="711" w:type="dxa"/>
            <w:vAlign w:val="center"/>
          </w:tcPr>
          <w:p w14:paraId="2BD065CE"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3</w:t>
            </w:r>
          </w:p>
        </w:tc>
        <w:tc>
          <w:tcPr>
            <w:tcW w:w="7369" w:type="dxa"/>
            <w:vAlign w:val="center"/>
          </w:tcPr>
          <w:p w14:paraId="74DE5597" w14:textId="77777777" w:rsidR="00385084" w:rsidRPr="00385084" w:rsidRDefault="00385084" w:rsidP="00385084">
            <w:pPr>
              <w:autoSpaceDE w:val="0"/>
              <w:autoSpaceDN w:val="0"/>
              <w:adjustRightInd w:val="0"/>
              <w:spacing w:line="240" w:lineRule="auto"/>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 xml:space="preserve">Заместитель Главы Администрации по административным и имущественным вопросам </w:t>
            </w:r>
          </w:p>
        </w:tc>
        <w:tc>
          <w:tcPr>
            <w:tcW w:w="1985" w:type="dxa"/>
            <w:vAlign w:val="center"/>
          </w:tcPr>
          <w:p w14:paraId="1086862F"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41D16F7C" w14:textId="77777777" w:rsidTr="0045306D">
        <w:trPr>
          <w:trHeight w:val="139"/>
        </w:trPr>
        <w:tc>
          <w:tcPr>
            <w:tcW w:w="711" w:type="dxa"/>
            <w:vAlign w:val="center"/>
          </w:tcPr>
          <w:p w14:paraId="22CD3D62"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4</w:t>
            </w:r>
          </w:p>
        </w:tc>
        <w:tc>
          <w:tcPr>
            <w:tcW w:w="7369" w:type="dxa"/>
            <w:vAlign w:val="center"/>
          </w:tcPr>
          <w:p w14:paraId="36B88CD4" w14:textId="77777777" w:rsidR="00385084" w:rsidRPr="00385084" w:rsidRDefault="00385084" w:rsidP="00385084">
            <w:pPr>
              <w:autoSpaceDE w:val="0"/>
              <w:autoSpaceDN w:val="0"/>
              <w:adjustRightInd w:val="0"/>
              <w:spacing w:line="240" w:lineRule="auto"/>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Заместитель Главы Администрации по вопросам охраны объектов культурного наследия и городского хозяйства</w:t>
            </w:r>
          </w:p>
        </w:tc>
        <w:tc>
          <w:tcPr>
            <w:tcW w:w="1985" w:type="dxa"/>
            <w:vAlign w:val="center"/>
          </w:tcPr>
          <w:p w14:paraId="60FF6BA4"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7ADC77BD" w14:textId="77777777" w:rsidTr="0045306D">
        <w:trPr>
          <w:trHeight w:val="103"/>
        </w:trPr>
        <w:tc>
          <w:tcPr>
            <w:tcW w:w="711" w:type="dxa"/>
            <w:vAlign w:val="center"/>
          </w:tcPr>
          <w:p w14:paraId="1AAEBA05"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5</w:t>
            </w:r>
          </w:p>
        </w:tc>
        <w:tc>
          <w:tcPr>
            <w:tcW w:w="7369" w:type="dxa"/>
            <w:vAlign w:val="center"/>
          </w:tcPr>
          <w:p w14:paraId="3C2320B7" w14:textId="77777777" w:rsidR="00385084" w:rsidRPr="00385084" w:rsidRDefault="00385084" w:rsidP="00385084">
            <w:pPr>
              <w:autoSpaceDE w:val="0"/>
              <w:autoSpaceDN w:val="0"/>
              <w:adjustRightInd w:val="0"/>
              <w:spacing w:line="240" w:lineRule="auto"/>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Главный специалист казначейского исполнения бюджетного учета и отчетности-Главный бухгалтер</w:t>
            </w:r>
          </w:p>
        </w:tc>
        <w:tc>
          <w:tcPr>
            <w:tcW w:w="1985" w:type="dxa"/>
            <w:vAlign w:val="center"/>
          </w:tcPr>
          <w:p w14:paraId="2AAAF096"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57BCE8C1" w14:textId="77777777" w:rsidTr="0045306D">
        <w:trPr>
          <w:trHeight w:val="70"/>
        </w:trPr>
        <w:tc>
          <w:tcPr>
            <w:tcW w:w="711" w:type="dxa"/>
            <w:vAlign w:val="center"/>
          </w:tcPr>
          <w:p w14:paraId="76EA9846"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6</w:t>
            </w:r>
          </w:p>
        </w:tc>
        <w:tc>
          <w:tcPr>
            <w:tcW w:w="7369" w:type="dxa"/>
            <w:vAlign w:val="center"/>
          </w:tcPr>
          <w:p w14:paraId="20E0B722" w14:textId="77777777" w:rsidR="00385084" w:rsidRPr="00385084" w:rsidRDefault="00385084" w:rsidP="00385084">
            <w:pPr>
              <w:autoSpaceDE w:val="0"/>
              <w:autoSpaceDN w:val="0"/>
              <w:adjustRightInd w:val="0"/>
              <w:spacing w:line="240" w:lineRule="auto"/>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Главный специалист по вопросам архитектуры и градостроительства</w:t>
            </w:r>
          </w:p>
        </w:tc>
        <w:tc>
          <w:tcPr>
            <w:tcW w:w="1985" w:type="dxa"/>
            <w:vAlign w:val="center"/>
          </w:tcPr>
          <w:p w14:paraId="67DE5702"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5087AB10" w14:textId="77777777" w:rsidTr="0045306D">
        <w:trPr>
          <w:trHeight w:val="237"/>
        </w:trPr>
        <w:tc>
          <w:tcPr>
            <w:tcW w:w="711" w:type="dxa"/>
            <w:shd w:val="clear" w:color="auto" w:fill="auto"/>
            <w:vAlign w:val="center"/>
          </w:tcPr>
          <w:p w14:paraId="053A05B7"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7</w:t>
            </w:r>
          </w:p>
        </w:tc>
        <w:tc>
          <w:tcPr>
            <w:tcW w:w="7369" w:type="dxa"/>
            <w:shd w:val="clear" w:color="auto" w:fill="auto"/>
            <w:vAlign w:val="center"/>
          </w:tcPr>
          <w:p w14:paraId="1DF9E98A" w14:textId="77777777" w:rsidR="00385084" w:rsidRPr="00385084" w:rsidRDefault="00385084" w:rsidP="00385084">
            <w:pPr>
              <w:autoSpaceDE w:val="0"/>
              <w:autoSpaceDN w:val="0"/>
              <w:adjustRightInd w:val="0"/>
              <w:spacing w:line="240" w:lineRule="auto"/>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 xml:space="preserve">Главный специалист по общим вопросам, ведению архива и делопроизводству </w:t>
            </w:r>
          </w:p>
        </w:tc>
        <w:tc>
          <w:tcPr>
            <w:tcW w:w="1985" w:type="dxa"/>
            <w:shd w:val="clear" w:color="auto" w:fill="auto"/>
            <w:vAlign w:val="center"/>
          </w:tcPr>
          <w:p w14:paraId="1781257B"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7F4550E0" w14:textId="77777777" w:rsidTr="0045306D">
        <w:trPr>
          <w:trHeight w:val="70"/>
        </w:trPr>
        <w:tc>
          <w:tcPr>
            <w:tcW w:w="711" w:type="dxa"/>
            <w:vAlign w:val="center"/>
          </w:tcPr>
          <w:p w14:paraId="7FBA544F"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8</w:t>
            </w:r>
          </w:p>
        </w:tc>
        <w:tc>
          <w:tcPr>
            <w:tcW w:w="7369" w:type="dxa"/>
            <w:vAlign w:val="center"/>
          </w:tcPr>
          <w:p w14:paraId="2A415030" w14:textId="77777777" w:rsidR="00385084" w:rsidRPr="00385084" w:rsidRDefault="00385084" w:rsidP="00385084">
            <w:pPr>
              <w:autoSpaceDE w:val="0"/>
              <w:autoSpaceDN w:val="0"/>
              <w:adjustRightInd w:val="0"/>
              <w:spacing w:line="240" w:lineRule="auto"/>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Главный специалист по административно-социальным вопросам</w:t>
            </w:r>
          </w:p>
        </w:tc>
        <w:tc>
          <w:tcPr>
            <w:tcW w:w="1985" w:type="dxa"/>
            <w:vAlign w:val="center"/>
          </w:tcPr>
          <w:p w14:paraId="26AE1416"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61C2AC9B" w14:textId="77777777" w:rsidTr="0045306D">
        <w:trPr>
          <w:trHeight w:val="235"/>
        </w:trPr>
        <w:tc>
          <w:tcPr>
            <w:tcW w:w="711" w:type="dxa"/>
            <w:vAlign w:val="center"/>
          </w:tcPr>
          <w:p w14:paraId="213CAD1E"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9</w:t>
            </w:r>
          </w:p>
        </w:tc>
        <w:tc>
          <w:tcPr>
            <w:tcW w:w="7369" w:type="dxa"/>
            <w:vAlign w:val="center"/>
          </w:tcPr>
          <w:p w14:paraId="2FCA2899"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color w:val="000000"/>
                <w:sz w:val="20"/>
                <w:szCs w:val="20"/>
              </w:rPr>
            </w:pPr>
            <w:r w:rsidRPr="00385084">
              <w:rPr>
                <w:rFonts w:ascii="Times New Roman" w:hAnsi="Times New Roman" w:cs="Times New Roman"/>
                <w:color w:val="000000"/>
                <w:sz w:val="20"/>
                <w:szCs w:val="20"/>
              </w:rPr>
              <w:t>Главный специалист по земельным вопросам</w:t>
            </w:r>
          </w:p>
        </w:tc>
        <w:tc>
          <w:tcPr>
            <w:tcW w:w="1985" w:type="dxa"/>
            <w:vAlign w:val="center"/>
          </w:tcPr>
          <w:p w14:paraId="7984411B"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6D95310F" w14:textId="77777777" w:rsidTr="0045306D">
        <w:trPr>
          <w:trHeight w:val="239"/>
        </w:trPr>
        <w:tc>
          <w:tcPr>
            <w:tcW w:w="711" w:type="dxa"/>
            <w:vAlign w:val="center"/>
          </w:tcPr>
          <w:p w14:paraId="0464A3A2"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10</w:t>
            </w:r>
          </w:p>
        </w:tc>
        <w:tc>
          <w:tcPr>
            <w:tcW w:w="7369" w:type="dxa"/>
            <w:vAlign w:val="center"/>
          </w:tcPr>
          <w:p w14:paraId="23E631DB" w14:textId="77777777" w:rsidR="00385084" w:rsidRPr="00385084" w:rsidRDefault="00385084" w:rsidP="00385084">
            <w:pPr>
              <w:autoSpaceDE w:val="0"/>
              <w:autoSpaceDN w:val="0"/>
              <w:adjustRightInd w:val="0"/>
              <w:spacing w:line="240" w:lineRule="auto"/>
              <w:contextualSpacing/>
              <w:jc w:val="both"/>
              <w:rPr>
                <w:rFonts w:ascii="Times New Roman" w:hAnsi="Times New Roman" w:cs="Times New Roman"/>
                <w:color w:val="000000"/>
                <w:sz w:val="20"/>
                <w:szCs w:val="20"/>
              </w:rPr>
            </w:pPr>
            <w:r w:rsidRPr="00385084">
              <w:rPr>
                <w:rFonts w:ascii="Times New Roman" w:hAnsi="Times New Roman" w:cs="Times New Roman"/>
                <w:color w:val="000000"/>
                <w:sz w:val="20"/>
                <w:szCs w:val="20"/>
              </w:rPr>
              <w:t xml:space="preserve">Главный специалист по управлению муниципальным имуществом </w:t>
            </w:r>
          </w:p>
        </w:tc>
        <w:tc>
          <w:tcPr>
            <w:tcW w:w="1985" w:type="dxa"/>
            <w:vAlign w:val="center"/>
          </w:tcPr>
          <w:p w14:paraId="51135448"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11DDC493" w14:textId="77777777" w:rsidTr="0045306D">
        <w:trPr>
          <w:trHeight w:val="229"/>
        </w:trPr>
        <w:tc>
          <w:tcPr>
            <w:tcW w:w="711" w:type="dxa"/>
            <w:vAlign w:val="center"/>
          </w:tcPr>
          <w:p w14:paraId="0F8803AA"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11</w:t>
            </w:r>
          </w:p>
        </w:tc>
        <w:tc>
          <w:tcPr>
            <w:tcW w:w="7369" w:type="dxa"/>
            <w:vAlign w:val="center"/>
          </w:tcPr>
          <w:p w14:paraId="700143EE"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color w:val="000000"/>
                <w:sz w:val="20"/>
                <w:szCs w:val="20"/>
              </w:rPr>
            </w:pPr>
            <w:r w:rsidRPr="00385084">
              <w:rPr>
                <w:rFonts w:ascii="Times New Roman" w:hAnsi="Times New Roman" w:cs="Times New Roman"/>
                <w:color w:val="000000"/>
                <w:sz w:val="20"/>
                <w:szCs w:val="20"/>
              </w:rPr>
              <w:t>Главный специалист в сфере муниципальных контрактов</w:t>
            </w:r>
          </w:p>
        </w:tc>
        <w:tc>
          <w:tcPr>
            <w:tcW w:w="1985" w:type="dxa"/>
            <w:vAlign w:val="center"/>
          </w:tcPr>
          <w:p w14:paraId="7B9803FC"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0ACA706E" w14:textId="77777777" w:rsidTr="0045306D">
        <w:trPr>
          <w:trHeight w:val="91"/>
        </w:trPr>
        <w:tc>
          <w:tcPr>
            <w:tcW w:w="711" w:type="dxa"/>
            <w:vAlign w:val="center"/>
          </w:tcPr>
          <w:p w14:paraId="03CAEFC8"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12</w:t>
            </w:r>
          </w:p>
        </w:tc>
        <w:tc>
          <w:tcPr>
            <w:tcW w:w="7369" w:type="dxa"/>
            <w:vAlign w:val="center"/>
          </w:tcPr>
          <w:p w14:paraId="1B5D7DDC"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color w:val="000000"/>
                <w:sz w:val="20"/>
                <w:szCs w:val="20"/>
              </w:rPr>
            </w:pPr>
            <w:r w:rsidRPr="00385084">
              <w:rPr>
                <w:rFonts w:ascii="Times New Roman" w:hAnsi="Times New Roman" w:cs="Times New Roman"/>
                <w:color w:val="000000"/>
                <w:sz w:val="20"/>
                <w:szCs w:val="20"/>
              </w:rPr>
              <w:t xml:space="preserve">Главный специалист по ЖКХ </w:t>
            </w:r>
          </w:p>
        </w:tc>
        <w:tc>
          <w:tcPr>
            <w:tcW w:w="1985" w:type="dxa"/>
            <w:vAlign w:val="center"/>
          </w:tcPr>
          <w:p w14:paraId="6CB22F38"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47894FF1" w14:textId="77777777" w:rsidTr="0045306D">
        <w:trPr>
          <w:trHeight w:val="81"/>
        </w:trPr>
        <w:tc>
          <w:tcPr>
            <w:tcW w:w="711" w:type="dxa"/>
            <w:vAlign w:val="center"/>
          </w:tcPr>
          <w:p w14:paraId="1347F3D2"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13</w:t>
            </w:r>
          </w:p>
        </w:tc>
        <w:tc>
          <w:tcPr>
            <w:tcW w:w="7369" w:type="dxa"/>
            <w:vAlign w:val="center"/>
          </w:tcPr>
          <w:p w14:paraId="4A617A2F"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color w:val="000000"/>
                <w:sz w:val="20"/>
                <w:szCs w:val="20"/>
              </w:rPr>
            </w:pPr>
            <w:r w:rsidRPr="00385084">
              <w:rPr>
                <w:rFonts w:ascii="Times New Roman" w:hAnsi="Times New Roman" w:cs="Times New Roman"/>
                <w:color w:val="000000"/>
                <w:sz w:val="20"/>
                <w:szCs w:val="20"/>
              </w:rPr>
              <w:t>Главный специалист по благоустройству</w:t>
            </w:r>
          </w:p>
        </w:tc>
        <w:tc>
          <w:tcPr>
            <w:tcW w:w="1985" w:type="dxa"/>
            <w:vAlign w:val="center"/>
          </w:tcPr>
          <w:p w14:paraId="18992E13"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05768C6C" w14:textId="77777777" w:rsidTr="0045306D">
        <w:trPr>
          <w:trHeight w:val="81"/>
        </w:trPr>
        <w:tc>
          <w:tcPr>
            <w:tcW w:w="711" w:type="dxa"/>
            <w:vAlign w:val="center"/>
          </w:tcPr>
          <w:p w14:paraId="79CC9D80"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bCs/>
                <w:color w:val="000000"/>
                <w:sz w:val="20"/>
                <w:szCs w:val="20"/>
              </w:rPr>
            </w:pPr>
          </w:p>
        </w:tc>
        <w:tc>
          <w:tcPr>
            <w:tcW w:w="7369" w:type="dxa"/>
            <w:vAlign w:val="center"/>
          </w:tcPr>
          <w:p w14:paraId="39C3263F"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b/>
                <w:bCs/>
                <w:color w:val="000000"/>
                <w:sz w:val="20"/>
                <w:szCs w:val="20"/>
              </w:rPr>
            </w:pPr>
            <w:r w:rsidRPr="00385084">
              <w:rPr>
                <w:rFonts w:ascii="Times New Roman" w:hAnsi="Times New Roman" w:cs="Times New Roman"/>
                <w:b/>
                <w:bCs/>
                <w:color w:val="000000"/>
                <w:sz w:val="20"/>
                <w:szCs w:val="20"/>
              </w:rPr>
              <w:t>ИТОГО:</w:t>
            </w:r>
          </w:p>
        </w:tc>
        <w:tc>
          <w:tcPr>
            <w:tcW w:w="1985" w:type="dxa"/>
            <w:vAlign w:val="center"/>
          </w:tcPr>
          <w:p w14:paraId="0E9F0459"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bCs/>
                <w:color w:val="000000"/>
                <w:sz w:val="20"/>
                <w:szCs w:val="20"/>
              </w:rPr>
            </w:pPr>
            <w:r w:rsidRPr="00385084">
              <w:rPr>
                <w:rFonts w:ascii="Times New Roman" w:hAnsi="Times New Roman" w:cs="Times New Roman"/>
                <w:b/>
                <w:bCs/>
                <w:color w:val="000000"/>
                <w:sz w:val="20"/>
                <w:szCs w:val="20"/>
              </w:rPr>
              <w:t>13</w:t>
            </w:r>
          </w:p>
        </w:tc>
      </w:tr>
      <w:tr w:rsidR="00385084" w:rsidRPr="00385084" w14:paraId="02D2D016" w14:textId="77777777" w:rsidTr="0045306D">
        <w:trPr>
          <w:trHeight w:val="227"/>
        </w:trPr>
        <w:tc>
          <w:tcPr>
            <w:tcW w:w="10068" w:type="dxa"/>
            <w:gridSpan w:val="3"/>
            <w:vAlign w:val="center"/>
          </w:tcPr>
          <w:p w14:paraId="2FF5C6A7"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bCs/>
                <w:color w:val="000000"/>
                <w:sz w:val="20"/>
                <w:szCs w:val="20"/>
              </w:rPr>
            </w:pPr>
            <w:r w:rsidRPr="00385084">
              <w:rPr>
                <w:rFonts w:ascii="Times New Roman" w:hAnsi="Times New Roman" w:cs="Times New Roman"/>
                <w:b/>
                <w:bCs/>
                <w:color w:val="000000"/>
                <w:sz w:val="20"/>
                <w:szCs w:val="20"/>
              </w:rPr>
              <w:t>Служащие, не отнесенные к должностям муниципальной службы</w:t>
            </w:r>
          </w:p>
        </w:tc>
      </w:tr>
      <w:tr w:rsidR="00385084" w:rsidRPr="00385084" w14:paraId="0F6C37C0" w14:textId="77777777" w:rsidTr="0045306D">
        <w:trPr>
          <w:trHeight w:val="187"/>
        </w:trPr>
        <w:tc>
          <w:tcPr>
            <w:tcW w:w="711" w:type="dxa"/>
            <w:vAlign w:val="center"/>
          </w:tcPr>
          <w:p w14:paraId="6C85802E"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14</w:t>
            </w:r>
          </w:p>
        </w:tc>
        <w:tc>
          <w:tcPr>
            <w:tcW w:w="7369" w:type="dxa"/>
            <w:vAlign w:val="center"/>
          </w:tcPr>
          <w:p w14:paraId="58935AA6"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color w:val="000000"/>
                <w:sz w:val="20"/>
                <w:szCs w:val="20"/>
              </w:rPr>
            </w:pPr>
            <w:r w:rsidRPr="00385084">
              <w:rPr>
                <w:rFonts w:ascii="Times New Roman" w:hAnsi="Times New Roman" w:cs="Times New Roman"/>
                <w:color w:val="000000"/>
                <w:sz w:val="20"/>
                <w:szCs w:val="20"/>
              </w:rPr>
              <w:t>Инспектор в сфере муниципальных контрактов</w:t>
            </w:r>
          </w:p>
        </w:tc>
        <w:tc>
          <w:tcPr>
            <w:tcW w:w="1985" w:type="dxa"/>
            <w:vAlign w:val="center"/>
          </w:tcPr>
          <w:p w14:paraId="28097F7A"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36B5AD1F" w14:textId="77777777" w:rsidTr="0045306D">
        <w:trPr>
          <w:trHeight w:val="78"/>
        </w:trPr>
        <w:tc>
          <w:tcPr>
            <w:tcW w:w="711" w:type="dxa"/>
            <w:vAlign w:val="center"/>
          </w:tcPr>
          <w:p w14:paraId="45A37EB7"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15</w:t>
            </w:r>
          </w:p>
        </w:tc>
        <w:tc>
          <w:tcPr>
            <w:tcW w:w="7369" w:type="dxa"/>
            <w:vAlign w:val="center"/>
          </w:tcPr>
          <w:p w14:paraId="2C4114A3"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color w:val="000000"/>
                <w:sz w:val="20"/>
                <w:szCs w:val="20"/>
              </w:rPr>
            </w:pPr>
            <w:r w:rsidRPr="00385084">
              <w:rPr>
                <w:rFonts w:ascii="Times New Roman" w:hAnsi="Times New Roman" w:cs="Times New Roman"/>
                <w:color w:val="000000"/>
                <w:sz w:val="20"/>
                <w:szCs w:val="20"/>
              </w:rPr>
              <w:t>Бухгалтер</w:t>
            </w:r>
          </w:p>
        </w:tc>
        <w:tc>
          <w:tcPr>
            <w:tcW w:w="1985" w:type="dxa"/>
            <w:vAlign w:val="center"/>
          </w:tcPr>
          <w:p w14:paraId="57C1891B" w14:textId="77777777" w:rsidR="00385084" w:rsidRPr="00385084" w:rsidRDefault="00385084" w:rsidP="00385084">
            <w:pPr>
              <w:tabs>
                <w:tab w:val="left" w:pos="330"/>
              </w:tabs>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74CEED23" w14:textId="77777777" w:rsidTr="0045306D">
        <w:trPr>
          <w:trHeight w:val="70"/>
        </w:trPr>
        <w:tc>
          <w:tcPr>
            <w:tcW w:w="711" w:type="dxa"/>
            <w:vAlign w:val="center"/>
          </w:tcPr>
          <w:p w14:paraId="72BF4FB5"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16</w:t>
            </w:r>
          </w:p>
        </w:tc>
        <w:tc>
          <w:tcPr>
            <w:tcW w:w="7369" w:type="dxa"/>
            <w:vAlign w:val="center"/>
          </w:tcPr>
          <w:p w14:paraId="3061BD9A"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color w:val="000000"/>
                <w:sz w:val="20"/>
                <w:szCs w:val="20"/>
              </w:rPr>
            </w:pPr>
            <w:r w:rsidRPr="00385084">
              <w:rPr>
                <w:rFonts w:ascii="Times New Roman" w:hAnsi="Times New Roman" w:cs="Times New Roman"/>
                <w:color w:val="000000"/>
                <w:sz w:val="20"/>
                <w:szCs w:val="20"/>
              </w:rPr>
              <w:t>Экономист по финансовой работе</w:t>
            </w:r>
          </w:p>
        </w:tc>
        <w:tc>
          <w:tcPr>
            <w:tcW w:w="1985" w:type="dxa"/>
            <w:vAlign w:val="center"/>
          </w:tcPr>
          <w:p w14:paraId="30B397AF" w14:textId="77777777" w:rsidR="00385084" w:rsidRPr="00385084" w:rsidRDefault="00385084" w:rsidP="00385084">
            <w:pPr>
              <w:tabs>
                <w:tab w:val="left" w:pos="330"/>
              </w:tabs>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2F09B5DB" w14:textId="77777777" w:rsidTr="0045306D">
        <w:trPr>
          <w:trHeight w:val="70"/>
        </w:trPr>
        <w:tc>
          <w:tcPr>
            <w:tcW w:w="711" w:type="dxa"/>
            <w:vAlign w:val="center"/>
          </w:tcPr>
          <w:p w14:paraId="416C4C61"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p>
        </w:tc>
        <w:tc>
          <w:tcPr>
            <w:tcW w:w="7369" w:type="dxa"/>
            <w:vAlign w:val="center"/>
          </w:tcPr>
          <w:p w14:paraId="72BAF808"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b/>
                <w:bCs/>
                <w:color w:val="000000"/>
                <w:sz w:val="20"/>
                <w:szCs w:val="20"/>
              </w:rPr>
            </w:pPr>
            <w:r w:rsidRPr="00385084">
              <w:rPr>
                <w:rFonts w:ascii="Times New Roman" w:hAnsi="Times New Roman" w:cs="Times New Roman"/>
                <w:b/>
                <w:bCs/>
                <w:color w:val="000000"/>
                <w:sz w:val="20"/>
                <w:szCs w:val="20"/>
              </w:rPr>
              <w:t>ИТОГО:</w:t>
            </w:r>
          </w:p>
        </w:tc>
        <w:tc>
          <w:tcPr>
            <w:tcW w:w="1985" w:type="dxa"/>
            <w:vAlign w:val="center"/>
          </w:tcPr>
          <w:p w14:paraId="09CA4019"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bCs/>
                <w:color w:val="000000"/>
                <w:sz w:val="20"/>
                <w:szCs w:val="20"/>
              </w:rPr>
            </w:pPr>
            <w:r w:rsidRPr="00385084">
              <w:rPr>
                <w:rFonts w:ascii="Times New Roman" w:hAnsi="Times New Roman" w:cs="Times New Roman"/>
                <w:b/>
                <w:bCs/>
                <w:color w:val="000000"/>
                <w:sz w:val="20"/>
                <w:szCs w:val="20"/>
              </w:rPr>
              <w:t>3</w:t>
            </w:r>
          </w:p>
        </w:tc>
      </w:tr>
      <w:tr w:rsidR="00385084" w:rsidRPr="00385084" w14:paraId="65108557" w14:textId="77777777" w:rsidTr="0045306D">
        <w:trPr>
          <w:trHeight w:val="73"/>
        </w:trPr>
        <w:tc>
          <w:tcPr>
            <w:tcW w:w="10068" w:type="dxa"/>
            <w:gridSpan w:val="3"/>
            <w:vAlign w:val="center"/>
          </w:tcPr>
          <w:p w14:paraId="229263EF"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bCs/>
                <w:color w:val="000000"/>
                <w:sz w:val="20"/>
                <w:szCs w:val="20"/>
              </w:rPr>
            </w:pPr>
            <w:r w:rsidRPr="00385084">
              <w:rPr>
                <w:rFonts w:ascii="Times New Roman" w:hAnsi="Times New Roman" w:cs="Times New Roman"/>
                <w:b/>
                <w:bCs/>
                <w:color w:val="000000"/>
                <w:sz w:val="20"/>
                <w:szCs w:val="20"/>
              </w:rPr>
              <w:t>Технический персонал</w:t>
            </w:r>
          </w:p>
        </w:tc>
      </w:tr>
      <w:tr w:rsidR="00385084" w:rsidRPr="00385084" w14:paraId="04B5AF03" w14:textId="77777777" w:rsidTr="0045306D">
        <w:trPr>
          <w:trHeight w:val="299"/>
        </w:trPr>
        <w:tc>
          <w:tcPr>
            <w:tcW w:w="711" w:type="dxa"/>
            <w:vAlign w:val="center"/>
          </w:tcPr>
          <w:p w14:paraId="45D83951"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17</w:t>
            </w:r>
          </w:p>
        </w:tc>
        <w:tc>
          <w:tcPr>
            <w:tcW w:w="7369" w:type="dxa"/>
            <w:vAlign w:val="center"/>
          </w:tcPr>
          <w:p w14:paraId="131BA2AF"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color w:val="000000"/>
                <w:sz w:val="20"/>
                <w:szCs w:val="20"/>
              </w:rPr>
            </w:pPr>
            <w:r w:rsidRPr="00385084">
              <w:rPr>
                <w:rFonts w:ascii="Times New Roman" w:hAnsi="Times New Roman" w:cs="Times New Roman"/>
                <w:color w:val="000000"/>
                <w:sz w:val="20"/>
                <w:szCs w:val="20"/>
              </w:rPr>
              <w:t>Водитель</w:t>
            </w:r>
          </w:p>
        </w:tc>
        <w:tc>
          <w:tcPr>
            <w:tcW w:w="1985" w:type="dxa"/>
            <w:vAlign w:val="center"/>
          </w:tcPr>
          <w:p w14:paraId="263CC747"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r w:rsidRPr="00385084">
              <w:rPr>
                <w:rFonts w:ascii="Times New Roman" w:hAnsi="Times New Roman" w:cs="Times New Roman"/>
                <w:color w:val="000000"/>
                <w:sz w:val="20"/>
                <w:szCs w:val="20"/>
              </w:rPr>
              <w:t>1</w:t>
            </w:r>
          </w:p>
        </w:tc>
      </w:tr>
      <w:tr w:rsidR="00385084" w:rsidRPr="00385084" w14:paraId="56D690C2" w14:textId="77777777" w:rsidTr="0045306D">
        <w:trPr>
          <w:trHeight w:val="247"/>
        </w:trPr>
        <w:tc>
          <w:tcPr>
            <w:tcW w:w="711" w:type="dxa"/>
            <w:vAlign w:val="center"/>
          </w:tcPr>
          <w:p w14:paraId="4907ACC1"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color w:val="000000"/>
                <w:sz w:val="20"/>
                <w:szCs w:val="20"/>
              </w:rPr>
            </w:pPr>
          </w:p>
        </w:tc>
        <w:tc>
          <w:tcPr>
            <w:tcW w:w="7369" w:type="dxa"/>
            <w:vAlign w:val="center"/>
          </w:tcPr>
          <w:p w14:paraId="467B3776"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ИТОГО</w:t>
            </w:r>
          </w:p>
        </w:tc>
        <w:tc>
          <w:tcPr>
            <w:tcW w:w="1985" w:type="dxa"/>
            <w:vAlign w:val="center"/>
          </w:tcPr>
          <w:p w14:paraId="000B916C"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1</w:t>
            </w:r>
          </w:p>
        </w:tc>
      </w:tr>
      <w:tr w:rsidR="00385084" w:rsidRPr="00385084" w14:paraId="53DDC575" w14:textId="77777777" w:rsidTr="0045306D">
        <w:trPr>
          <w:trHeight w:val="247"/>
        </w:trPr>
        <w:tc>
          <w:tcPr>
            <w:tcW w:w="8080" w:type="dxa"/>
            <w:gridSpan w:val="2"/>
            <w:vAlign w:val="center"/>
          </w:tcPr>
          <w:p w14:paraId="007C48FC" w14:textId="77777777" w:rsidR="00385084" w:rsidRPr="00385084" w:rsidRDefault="00385084" w:rsidP="00385084">
            <w:pPr>
              <w:autoSpaceDE w:val="0"/>
              <w:autoSpaceDN w:val="0"/>
              <w:adjustRightInd w:val="0"/>
              <w:spacing w:line="240" w:lineRule="auto"/>
              <w:contextualSpacing/>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ВСЕГО:</w:t>
            </w:r>
          </w:p>
        </w:tc>
        <w:tc>
          <w:tcPr>
            <w:tcW w:w="1985" w:type="dxa"/>
            <w:vAlign w:val="center"/>
          </w:tcPr>
          <w:p w14:paraId="3B0898E1" w14:textId="77777777" w:rsidR="00385084" w:rsidRPr="00385084" w:rsidRDefault="00385084" w:rsidP="00385084">
            <w:pPr>
              <w:autoSpaceDE w:val="0"/>
              <w:autoSpaceDN w:val="0"/>
              <w:adjustRightInd w:val="0"/>
              <w:spacing w:line="240" w:lineRule="auto"/>
              <w:contextualSpacing/>
              <w:jc w:val="center"/>
              <w:rPr>
                <w:rFonts w:ascii="Times New Roman" w:hAnsi="Times New Roman" w:cs="Times New Roman"/>
                <w:b/>
                <w:color w:val="000000"/>
                <w:sz w:val="20"/>
                <w:szCs w:val="20"/>
              </w:rPr>
            </w:pPr>
            <w:r w:rsidRPr="00385084">
              <w:rPr>
                <w:rFonts w:ascii="Times New Roman" w:hAnsi="Times New Roman" w:cs="Times New Roman"/>
                <w:b/>
                <w:color w:val="000000"/>
                <w:sz w:val="20"/>
                <w:szCs w:val="20"/>
              </w:rPr>
              <w:t>17</w:t>
            </w:r>
          </w:p>
        </w:tc>
      </w:tr>
    </w:tbl>
    <w:p w14:paraId="7DECF703" w14:textId="77777777" w:rsidR="00385084" w:rsidRPr="00385084" w:rsidRDefault="00385084" w:rsidP="00385084">
      <w:pPr>
        <w:spacing w:line="240" w:lineRule="auto"/>
        <w:contextualSpacing/>
        <w:rPr>
          <w:rFonts w:ascii="Times New Roman" w:hAnsi="Times New Roman" w:cs="Times New Roman"/>
          <w:sz w:val="20"/>
          <w:szCs w:val="20"/>
        </w:rPr>
      </w:pPr>
    </w:p>
    <w:p w14:paraId="06CD224F" w14:textId="77777777" w:rsidR="00385084" w:rsidRPr="00385084" w:rsidRDefault="00385084" w:rsidP="00385084">
      <w:pPr>
        <w:tabs>
          <w:tab w:val="left" w:pos="6000"/>
        </w:tabs>
        <w:spacing w:line="240" w:lineRule="auto"/>
        <w:contextualSpacing/>
        <w:rPr>
          <w:rFonts w:ascii="Times New Roman" w:hAnsi="Times New Roman" w:cs="Times New Roman"/>
          <w:sz w:val="20"/>
          <w:szCs w:val="20"/>
        </w:rPr>
        <w:sectPr w:rsidR="00385084" w:rsidRPr="00385084" w:rsidSect="00385084">
          <w:headerReference w:type="default" r:id="rId38"/>
          <w:footerReference w:type="default" r:id="rId39"/>
          <w:pgSz w:w="11906" w:h="16838" w:code="9"/>
          <w:pgMar w:top="851" w:right="849" w:bottom="709" w:left="1134" w:header="227" w:footer="709" w:gutter="0"/>
          <w:cols w:space="708"/>
          <w:docGrid w:linePitch="360"/>
        </w:sectPr>
      </w:pPr>
      <w:r w:rsidRPr="00385084">
        <w:rPr>
          <w:rFonts w:ascii="Times New Roman" w:hAnsi="Times New Roman" w:cs="Times New Roman"/>
          <w:sz w:val="20"/>
          <w:szCs w:val="20"/>
        </w:rPr>
        <w:tab/>
      </w:r>
    </w:p>
    <w:tbl>
      <w:tblPr>
        <w:tblW w:w="13366" w:type="dxa"/>
        <w:tblInd w:w="-1276" w:type="dxa"/>
        <w:tblLayout w:type="fixed"/>
        <w:tblLook w:val="04A0" w:firstRow="1" w:lastRow="0" w:firstColumn="1" w:lastColumn="0" w:noHBand="0" w:noVBand="1"/>
      </w:tblPr>
      <w:tblGrid>
        <w:gridCol w:w="563"/>
        <w:gridCol w:w="236"/>
        <w:gridCol w:w="277"/>
        <w:gridCol w:w="239"/>
        <w:gridCol w:w="243"/>
        <w:gridCol w:w="707"/>
        <w:gridCol w:w="285"/>
        <w:gridCol w:w="236"/>
        <w:gridCol w:w="293"/>
        <w:gridCol w:w="103"/>
        <w:gridCol w:w="20"/>
        <w:gridCol w:w="161"/>
        <w:gridCol w:w="75"/>
        <w:gridCol w:w="243"/>
        <w:gridCol w:w="287"/>
        <w:gridCol w:w="567"/>
        <w:gridCol w:w="274"/>
        <w:gridCol w:w="241"/>
        <w:gridCol w:w="251"/>
        <w:gridCol w:w="228"/>
        <w:gridCol w:w="8"/>
        <w:gridCol w:w="275"/>
        <w:gridCol w:w="284"/>
        <w:gridCol w:w="234"/>
        <w:gridCol w:w="191"/>
        <w:gridCol w:w="233"/>
        <w:gridCol w:w="39"/>
        <w:gridCol w:w="236"/>
        <w:gridCol w:w="665"/>
        <w:gridCol w:w="314"/>
        <w:gridCol w:w="314"/>
        <w:gridCol w:w="33"/>
        <w:gridCol w:w="24"/>
        <w:gridCol w:w="172"/>
        <w:gridCol w:w="85"/>
        <w:gridCol w:w="57"/>
        <w:gridCol w:w="179"/>
        <w:gridCol w:w="57"/>
        <w:gridCol w:w="133"/>
        <w:gridCol w:w="46"/>
        <w:gridCol w:w="20"/>
        <w:gridCol w:w="120"/>
        <w:gridCol w:w="192"/>
        <w:gridCol w:w="87"/>
        <w:gridCol w:w="92"/>
        <w:gridCol w:w="10"/>
        <w:gridCol w:w="47"/>
        <w:gridCol w:w="510"/>
        <w:gridCol w:w="246"/>
        <w:gridCol w:w="40"/>
        <w:gridCol w:w="139"/>
        <w:gridCol w:w="104"/>
        <w:gridCol w:w="13"/>
        <w:gridCol w:w="166"/>
        <w:gridCol w:w="60"/>
        <w:gridCol w:w="10"/>
        <w:gridCol w:w="129"/>
        <w:gridCol w:w="40"/>
        <w:gridCol w:w="67"/>
        <w:gridCol w:w="10"/>
        <w:gridCol w:w="261"/>
        <w:gridCol w:w="563"/>
        <w:gridCol w:w="179"/>
        <w:gridCol w:w="481"/>
        <w:gridCol w:w="179"/>
        <w:gridCol w:w="312"/>
        <w:gridCol w:w="181"/>
      </w:tblGrid>
      <w:tr w:rsidR="00F85678" w:rsidRPr="0045306D" w14:paraId="074E4581" w14:textId="77777777" w:rsidTr="00F85678">
        <w:trPr>
          <w:gridAfter w:val="20"/>
          <w:wAfter w:w="3690" w:type="dxa"/>
          <w:trHeight w:val="165"/>
        </w:trPr>
        <w:tc>
          <w:tcPr>
            <w:tcW w:w="563" w:type="dxa"/>
            <w:tcBorders>
              <w:top w:val="nil"/>
              <w:left w:val="nil"/>
              <w:bottom w:val="nil"/>
              <w:right w:val="nil"/>
            </w:tcBorders>
            <w:shd w:val="clear" w:color="auto" w:fill="auto"/>
            <w:noWrap/>
            <w:vAlign w:val="bottom"/>
            <w:hideMark/>
          </w:tcPr>
          <w:p w14:paraId="06A9D9B0" w14:textId="77777777" w:rsidR="00385084" w:rsidRPr="0045306D" w:rsidRDefault="00385084" w:rsidP="00385084">
            <w:pPr>
              <w:spacing w:line="240" w:lineRule="auto"/>
              <w:contextualSpacing/>
              <w:rPr>
                <w:rFonts w:ascii="Times New Roman" w:hAnsi="Times New Roman" w:cs="Times New Roman"/>
                <w:sz w:val="16"/>
                <w:szCs w:val="16"/>
              </w:rPr>
            </w:pPr>
          </w:p>
        </w:tc>
        <w:tc>
          <w:tcPr>
            <w:tcW w:w="236" w:type="dxa"/>
            <w:tcBorders>
              <w:top w:val="nil"/>
              <w:left w:val="nil"/>
              <w:bottom w:val="nil"/>
              <w:right w:val="nil"/>
            </w:tcBorders>
            <w:shd w:val="clear" w:color="auto" w:fill="auto"/>
            <w:noWrap/>
            <w:vAlign w:val="bottom"/>
            <w:hideMark/>
          </w:tcPr>
          <w:p w14:paraId="3D10F620" w14:textId="77777777" w:rsidR="00385084" w:rsidRPr="0045306D" w:rsidRDefault="00385084" w:rsidP="00385084">
            <w:pPr>
              <w:spacing w:line="240" w:lineRule="auto"/>
              <w:contextualSpacing/>
              <w:rPr>
                <w:rFonts w:ascii="Times New Roman" w:hAnsi="Times New Roman" w:cs="Times New Roman"/>
                <w:sz w:val="16"/>
                <w:szCs w:val="16"/>
              </w:rPr>
            </w:pPr>
          </w:p>
        </w:tc>
        <w:tc>
          <w:tcPr>
            <w:tcW w:w="277" w:type="dxa"/>
            <w:tcBorders>
              <w:top w:val="nil"/>
              <w:left w:val="nil"/>
              <w:bottom w:val="nil"/>
              <w:right w:val="nil"/>
            </w:tcBorders>
            <w:shd w:val="clear" w:color="auto" w:fill="auto"/>
            <w:noWrap/>
            <w:vAlign w:val="bottom"/>
            <w:hideMark/>
          </w:tcPr>
          <w:p w14:paraId="4EBF0483" w14:textId="77777777" w:rsidR="00385084" w:rsidRPr="0045306D" w:rsidRDefault="00385084" w:rsidP="00385084">
            <w:pPr>
              <w:spacing w:line="240" w:lineRule="auto"/>
              <w:contextualSpacing/>
              <w:rPr>
                <w:rFonts w:ascii="Times New Roman" w:hAnsi="Times New Roman" w:cs="Times New Roman"/>
                <w:sz w:val="16"/>
                <w:szCs w:val="16"/>
              </w:rPr>
            </w:pPr>
          </w:p>
        </w:tc>
        <w:tc>
          <w:tcPr>
            <w:tcW w:w="239" w:type="dxa"/>
            <w:tcBorders>
              <w:top w:val="nil"/>
              <w:left w:val="nil"/>
              <w:bottom w:val="nil"/>
              <w:right w:val="nil"/>
            </w:tcBorders>
            <w:shd w:val="clear" w:color="auto" w:fill="auto"/>
            <w:noWrap/>
            <w:vAlign w:val="bottom"/>
            <w:hideMark/>
          </w:tcPr>
          <w:p w14:paraId="111CFC18" w14:textId="77777777" w:rsidR="00385084" w:rsidRPr="0045306D" w:rsidRDefault="00385084" w:rsidP="00385084">
            <w:pPr>
              <w:spacing w:line="240" w:lineRule="auto"/>
              <w:contextualSpacing/>
              <w:rPr>
                <w:rFonts w:ascii="Times New Roman" w:hAnsi="Times New Roman" w:cs="Times New Roman"/>
                <w:sz w:val="16"/>
                <w:szCs w:val="16"/>
              </w:rPr>
            </w:pPr>
          </w:p>
        </w:tc>
        <w:tc>
          <w:tcPr>
            <w:tcW w:w="243" w:type="dxa"/>
            <w:tcBorders>
              <w:top w:val="nil"/>
              <w:left w:val="nil"/>
              <w:bottom w:val="nil"/>
              <w:right w:val="nil"/>
            </w:tcBorders>
            <w:shd w:val="clear" w:color="auto" w:fill="auto"/>
            <w:noWrap/>
            <w:vAlign w:val="bottom"/>
            <w:hideMark/>
          </w:tcPr>
          <w:p w14:paraId="1FFFEAC7"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992" w:type="dxa"/>
            <w:gridSpan w:val="2"/>
            <w:tcBorders>
              <w:top w:val="nil"/>
              <w:left w:val="nil"/>
              <w:bottom w:val="nil"/>
              <w:right w:val="nil"/>
            </w:tcBorders>
            <w:shd w:val="clear" w:color="auto" w:fill="auto"/>
            <w:noWrap/>
            <w:vAlign w:val="bottom"/>
            <w:hideMark/>
          </w:tcPr>
          <w:p w14:paraId="37DEA7C4"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632" w:type="dxa"/>
            <w:gridSpan w:val="3"/>
            <w:tcBorders>
              <w:top w:val="nil"/>
              <w:left w:val="nil"/>
              <w:bottom w:val="nil"/>
              <w:right w:val="nil"/>
            </w:tcBorders>
            <w:shd w:val="clear" w:color="auto" w:fill="auto"/>
            <w:noWrap/>
            <w:vAlign w:val="bottom"/>
            <w:hideMark/>
          </w:tcPr>
          <w:p w14:paraId="73D6CB03"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256" w:type="dxa"/>
            <w:gridSpan w:val="3"/>
            <w:tcBorders>
              <w:top w:val="nil"/>
              <w:left w:val="nil"/>
              <w:bottom w:val="nil"/>
              <w:right w:val="nil"/>
            </w:tcBorders>
            <w:shd w:val="clear" w:color="auto" w:fill="auto"/>
            <w:noWrap/>
            <w:vAlign w:val="bottom"/>
            <w:hideMark/>
          </w:tcPr>
          <w:p w14:paraId="123736DE"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243" w:type="dxa"/>
            <w:tcBorders>
              <w:top w:val="nil"/>
              <w:left w:val="nil"/>
              <w:bottom w:val="nil"/>
              <w:right w:val="nil"/>
            </w:tcBorders>
            <w:shd w:val="clear" w:color="auto" w:fill="auto"/>
            <w:noWrap/>
            <w:vAlign w:val="bottom"/>
            <w:hideMark/>
          </w:tcPr>
          <w:p w14:paraId="6B409107"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287" w:type="dxa"/>
            <w:tcBorders>
              <w:top w:val="nil"/>
              <w:left w:val="nil"/>
              <w:bottom w:val="nil"/>
              <w:right w:val="nil"/>
            </w:tcBorders>
            <w:shd w:val="clear" w:color="auto" w:fill="auto"/>
            <w:noWrap/>
            <w:vAlign w:val="bottom"/>
            <w:hideMark/>
          </w:tcPr>
          <w:p w14:paraId="2708A418"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567" w:type="dxa"/>
            <w:tcBorders>
              <w:top w:val="nil"/>
              <w:left w:val="nil"/>
              <w:bottom w:val="nil"/>
              <w:right w:val="nil"/>
            </w:tcBorders>
            <w:shd w:val="clear" w:color="auto" w:fill="auto"/>
            <w:noWrap/>
            <w:vAlign w:val="bottom"/>
            <w:hideMark/>
          </w:tcPr>
          <w:p w14:paraId="118BEB96"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994" w:type="dxa"/>
            <w:gridSpan w:val="4"/>
            <w:tcBorders>
              <w:top w:val="nil"/>
              <w:left w:val="nil"/>
              <w:bottom w:val="nil"/>
              <w:right w:val="nil"/>
            </w:tcBorders>
            <w:shd w:val="clear" w:color="auto" w:fill="auto"/>
            <w:noWrap/>
            <w:vAlign w:val="bottom"/>
            <w:hideMark/>
          </w:tcPr>
          <w:p w14:paraId="3FD99C2E"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283" w:type="dxa"/>
            <w:gridSpan w:val="2"/>
            <w:tcBorders>
              <w:top w:val="nil"/>
              <w:left w:val="nil"/>
              <w:bottom w:val="nil"/>
              <w:right w:val="nil"/>
            </w:tcBorders>
            <w:shd w:val="clear" w:color="auto" w:fill="auto"/>
            <w:noWrap/>
            <w:vAlign w:val="bottom"/>
            <w:hideMark/>
          </w:tcPr>
          <w:p w14:paraId="1A495D84"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284" w:type="dxa"/>
            <w:tcBorders>
              <w:top w:val="nil"/>
              <w:left w:val="nil"/>
              <w:bottom w:val="nil"/>
              <w:right w:val="nil"/>
            </w:tcBorders>
            <w:shd w:val="clear" w:color="auto" w:fill="auto"/>
            <w:noWrap/>
            <w:vAlign w:val="bottom"/>
            <w:hideMark/>
          </w:tcPr>
          <w:p w14:paraId="0B954B67"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2283" w:type="dxa"/>
            <w:gridSpan w:val="10"/>
            <w:tcBorders>
              <w:top w:val="nil"/>
              <w:left w:val="nil"/>
              <w:bottom w:val="nil"/>
              <w:right w:val="nil"/>
            </w:tcBorders>
            <w:shd w:val="clear" w:color="auto" w:fill="auto"/>
            <w:noWrap/>
            <w:vAlign w:val="bottom"/>
            <w:hideMark/>
          </w:tcPr>
          <w:p w14:paraId="797A559A"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314" w:type="dxa"/>
            <w:gridSpan w:val="3"/>
            <w:tcBorders>
              <w:top w:val="nil"/>
              <w:left w:val="nil"/>
              <w:bottom w:val="nil"/>
              <w:right w:val="nil"/>
            </w:tcBorders>
            <w:shd w:val="clear" w:color="auto" w:fill="auto"/>
            <w:noWrap/>
            <w:vAlign w:val="bottom"/>
            <w:hideMark/>
          </w:tcPr>
          <w:p w14:paraId="6532F512"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236" w:type="dxa"/>
            <w:gridSpan w:val="2"/>
            <w:tcBorders>
              <w:top w:val="nil"/>
              <w:left w:val="nil"/>
              <w:bottom w:val="nil"/>
              <w:right w:val="nil"/>
            </w:tcBorders>
            <w:shd w:val="clear" w:color="auto" w:fill="auto"/>
            <w:noWrap/>
            <w:vAlign w:val="bottom"/>
            <w:hideMark/>
          </w:tcPr>
          <w:p w14:paraId="6EF0A4C1"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511" w:type="dxa"/>
            <w:gridSpan w:val="5"/>
            <w:tcBorders>
              <w:top w:val="nil"/>
              <w:left w:val="nil"/>
              <w:bottom w:val="nil"/>
              <w:right w:val="nil"/>
            </w:tcBorders>
            <w:shd w:val="clear" w:color="auto" w:fill="auto"/>
            <w:noWrap/>
            <w:vAlign w:val="bottom"/>
            <w:hideMark/>
          </w:tcPr>
          <w:p w14:paraId="20ED6B90" w14:textId="77777777" w:rsidR="00385084" w:rsidRPr="0045306D" w:rsidRDefault="00385084" w:rsidP="00385084">
            <w:pPr>
              <w:spacing w:line="240" w:lineRule="auto"/>
              <w:contextualSpacing/>
              <w:jc w:val="center"/>
              <w:rPr>
                <w:rFonts w:ascii="Times New Roman" w:hAnsi="Times New Roman" w:cs="Times New Roman"/>
                <w:sz w:val="16"/>
                <w:szCs w:val="16"/>
              </w:rPr>
            </w:pPr>
          </w:p>
        </w:tc>
        <w:tc>
          <w:tcPr>
            <w:tcW w:w="236" w:type="dxa"/>
            <w:gridSpan w:val="4"/>
            <w:tcBorders>
              <w:top w:val="nil"/>
              <w:left w:val="nil"/>
              <w:bottom w:val="nil"/>
              <w:right w:val="nil"/>
            </w:tcBorders>
            <w:shd w:val="clear" w:color="auto" w:fill="auto"/>
            <w:vAlign w:val="center"/>
          </w:tcPr>
          <w:p w14:paraId="4F443912" w14:textId="32E0871A" w:rsidR="00385084" w:rsidRPr="0045306D" w:rsidRDefault="00385084" w:rsidP="00385084">
            <w:pPr>
              <w:spacing w:line="240" w:lineRule="auto"/>
              <w:contextualSpacing/>
              <w:jc w:val="right"/>
              <w:rPr>
                <w:rFonts w:ascii="Times New Roman" w:hAnsi="Times New Roman" w:cs="Times New Roman"/>
                <w:color w:val="000000"/>
                <w:sz w:val="16"/>
                <w:szCs w:val="16"/>
              </w:rPr>
            </w:pPr>
          </w:p>
        </w:tc>
      </w:tr>
      <w:tr w:rsidR="00F85678" w:rsidRPr="0045306D" w14:paraId="6BA4C030" w14:textId="77777777" w:rsidTr="00F85678">
        <w:trPr>
          <w:gridAfter w:val="6"/>
          <w:wAfter w:w="1895" w:type="dxa"/>
          <w:trHeight w:val="135"/>
        </w:trPr>
        <w:tc>
          <w:tcPr>
            <w:tcW w:w="563" w:type="dxa"/>
            <w:tcBorders>
              <w:top w:val="nil"/>
              <w:left w:val="nil"/>
              <w:bottom w:val="nil"/>
              <w:right w:val="nil"/>
            </w:tcBorders>
            <w:shd w:val="clear" w:color="auto" w:fill="auto"/>
            <w:noWrap/>
            <w:vAlign w:val="bottom"/>
            <w:hideMark/>
          </w:tcPr>
          <w:p w14:paraId="60CD10CC" w14:textId="77777777" w:rsidR="00F85678" w:rsidRPr="0045306D" w:rsidRDefault="00F85678" w:rsidP="00F85678">
            <w:pPr>
              <w:spacing w:line="240" w:lineRule="auto"/>
              <w:contextualSpacing/>
              <w:jc w:val="right"/>
              <w:rPr>
                <w:rFonts w:ascii="Times New Roman" w:hAnsi="Times New Roman" w:cs="Times New Roman"/>
                <w:color w:val="000000"/>
                <w:sz w:val="16"/>
                <w:szCs w:val="16"/>
              </w:rPr>
            </w:pPr>
          </w:p>
        </w:tc>
        <w:tc>
          <w:tcPr>
            <w:tcW w:w="236" w:type="dxa"/>
            <w:tcBorders>
              <w:top w:val="nil"/>
              <w:left w:val="nil"/>
              <w:bottom w:val="nil"/>
              <w:right w:val="nil"/>
            </w:tcBorders>
            <w:shd w:val="clear" w:color="auto" w:fill="auto"/>
            <w:noWrap/>
            <w:vAlign w:val="bottom"/>
            <w:hideMark/>
          </w:tcPr>
          <w:p w14:paraId="360A3F05" w14:textId="77777777" w:rsidR="00F85678" w:rsidRPr="0045306D" w:rsidRDefault="00F85678" w:rsidP="00F85678">
            <w:pPr>
              <w:spacing w:line="240" w:lineRule="auto"/>
              <w:contextualSpacing/>
              <w:rPr>
                <w:rFonts w:ascii="Times New Roman" w:hAnsi="Times New Roman" w:cs="Times New Roman"/>
                <w:sz w:val="16"/>
                <w:szCs w:val="16"/>
              </w:rPr>
            </w:pPr>
          </w:p>
        </w:tc>
        <w:tc>
          <w:tcPr>
            <w:tcW w:w="277" w:type="dxa"/>
            <w:tcBorders>
              <w:top w:val="nil"/>
              <w:left w:val="nil"/>
              <w:bottom w:val="nil"/>
              <w:right w:val="nil"/>
            </w:tcBorders>
            <w:shd w:val="clear" w:color="auto" w:fill="auto"/>
            <w:noWrap/>
            <w:vAlign w:val="bottom"/>
            <w:hideMark/>
          </w:tcPr>
          <w:p w14:paraId="422085A6"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tcBorders>
              <w:top w:val="nil"/>
              <w:left w:val="nil"/>
              <w:bottom w:val="nil"/>
              <w:right w:val="nil"/>
            </w:tcBorders>
            <w:shd w:val="clear" w:color="auto" w:fill="auto"/>
            <w:vAlign w:val="center"/>
            <w:hideMark/>
          </w:tcPr>
          <w:p w14:paraId="74B3FB2E" w14:textId="77777777" w:rsidR="00F85678" w:rsidRPr="0045306D" w:rsidRDefault="00F85678" w:rsidP="00F85678">
            <w:pPr>
              <w:spacing w:line="240" w:lineRule="auto"/>
              <w:contextualSpacing/>
              <w:rPr>
                <w:rFonts w:ascii="Times New Roman" w:hAnsi="Times New Roman" w:cs="Times New Roman"/>
                <w:sz w:val="16"/>
                <w:szCs w:val="16"/>
              </w:rPr>
            </w:pPr>
          </w:p>
        </w:tc>
        <w:tc>
          <w:tcPr>
            <w:tcW w:w="243" w:type="dxa"/>
            <w:tcBorders>
              <w:top w:val="nil"/>
              <w:left w:val="nil"/>
              <w:bottom w:val="nil"/>
              <w:right w:val="nil"/>
            </w:tcBorders>
            <w:shd w:val="clear" w:color="auto" w:fill="auto"/>
            <w:vAlign w:val="center"/>
            <w:hideMark/>
          </w:tcPr>
          <w:p w14:paraId="37B817A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2" w:type="dxa"/>
            <w:gridSpan w:val="2"/>
            <w:tcBorders>
              <w:top w:val="nil"/>
              <w:left w:val="nil"/>
              <w:bottom w:val="nil"/>
              <w:right w:val="nil"/>
            </w:tcBorders>
            <w:shd w:val="clear" w:color="auto" w:fill="auto"/>
            <w:vAlign w:val="center"/>
            <w:hideMark/>
          </w:tcPr>
          <w:p w14:paraId="2C70834A"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632" w:type="dxa"/>
            <w:gridSpan w:val="3"/>
            <w:tcBorders>
              <w:top w:val="nil"/>
              <w:left w:val="nil"/>
              <w:bottom w:val="nil"/>
              <w:right w:val="nil"/>
            </w:tcBorders>
            <w:shd w:val="clear" w:color="auto" w:fill="auto"/>
            <w:vAlign w:val="center"/>
            <w:hideMark/>
          </w:tcPr>
          <w:p w14:paraId="73698000"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56" w:type="dxa"/>
            <w:gridSpan w:val="3"/>
            <w:tcBorders>
              <w:top w:val="nil"/>
              <w:left w:val="nil"/>
              <w:bottom w:val="nil"/>
              <w:right w:val="nil"/>
            </w:tcBorders>
            <w:shd w:val="clear" w:color="auto" w:fill="auto"/>
            <w:vAlign w:val="center"/>
            <w:hideMark/>
          </w:tcPr>
          <w:p w14:paraId="31608333"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43" w:type="dxa"/>
            <w:tcBorders>
              <w:top w:val="nil"/>
              <w:left w:val="nil"/>
              <w:bottom w:val="nil"/>
              <w:right w:val="nil"/>
            </w:tcBorders>
            <w:shd w:val="clear" w:color="auto" w:fill="auto"/>
            <w:vAlign w:val="center"/>
            <w:hideMark/>
          </w:tcPr>
          <w:p w14:paraId="5E96177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7" w:type="dxa"/>
            <w:tcBorders>
              <w:top w:val="nil"/>
              <w:left w:val="nil"/>
              <w:bottom w:val="nil"/>
              <w:right w:val="nil"/>
            </w:tcBorders>
            <w:shd w:val="clear" w:color="auto" w:fill="auto"/>
            <w:vAlign w:val="center"/>
            <w:hideMark/>
          </w:tcPr>
          <w:p w14:paraId="3F0F0533"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67" w:type="dxa"/>
            <w:tcBorders>
              <w:top w:val="nil"/>
              <w:left w:val="nil"/>
              <w:bottom w:val="nil"/>
              <w:right w:val="nil"/>
            </w:tcBorders>
            <w:shd w:val="clear" w:color="auto" w:fill="auto"/>
            <w:vAlign w:val="center"/>
            <w:hideMark/>
          </w:tcPr>
          <w:p w14:paraId="3E474E9E"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4" w:type="dxa"/>
            <w:gridSpan w:val="4"/>
            <w:tcBorders>
              <w:top w:val="nil"/>
              <w:left w:val="nil"/>
              <w:bottom w:val="nil"/>
              <w:right w:val="nil"/>
            </w:tcBorders>
            <w:shd w:val="clear" w:color="auto" w:fill="auto"/>
            <w:vAlign w:val="center"/>
            <w:hideMark/>
          </w:tcPr>
          <w:p w14:paraId="509FDC1D"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2"/>
            <w:tcBorders>
              <w:top w:val="nil"/>
              <w:left w:val="nil"/>
              <w:bottom w:val="nil"/>
              <w:right w:val="nil"/>
            </w:tcBorders>
            <w:shd w:val="clear" w:color="auto" w:fill="auto"/>
            <w:vAlign w:val="center"/>
            <w:hideMark/>
          </w:tcPr>
          <w:p w14:paraId="1FCC20C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4" w:type="dxa"/>
            <w:tcBorders>
              <w:top w:val="nil"/>
              <w:left w:val="nil"/>
              <w:bottom w:val="nil"/>
              <w:right w:val="nil"/>
            </w:tcBorders>
            <w:shd w:val="clear" w:color="auto" w:fill="auto"/>
            <w:vAlign w:val="center"/>
            <w:hideMark/>
          </w:tcPr>
          <w:p w14:paraId="75121668"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283" w:type="dxa"/>
            <w:gridSpan w:val="10"/>
            <w:tcBorders>
              <w:top w:val="nil"/>
              <w:left w:val="nil"/>
              <w:bottom w:val="nil"/>
              <w:right w:val="nil"/>
            </w:tcBorders>
            <w:shd w:val="clear" w:color="auto" w:fill="auto"/>
            <w:vAlign w:val="center"/>
            <w:hideMark/>
          </w:tcPr>
          <w:p w14:paraId="51F282C0"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gridSpan w:val="3"/>
            <w:tcBorders>
              <w:top w:val="nil"/>
              <w:left w:val="nil"/>
              <w:bottom w:val="nil"/>
              <w:right w:val="nil"/>
            </w:tcBorders>
            <w:shd w:val="clear" w:color="auto" w:fill="auto"/>
            <w:vAlign w:val="center"/>
            <w:hideMark/>
          </w:tcPr>
          <w:p w14:paraId="5F8EDA0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261" w:type="dxa"/>
            <w:gridSpan w:val="19"/>
            <w:tcBorders>
              <w:top w:val="nil"/>
              <w:left w:val="nil"/>
              <w:bottom w:val="nil"/>
              <w:right w:val="nil"/>
            </w:tcBorders>
            <w:shd w:val="clear" w:color="auto" w:fill="auto"/>
            <w:vAlign w:val="center"/>
            <w:hideMark/>
          </w:tcPr>
          <w:p w14:paraId="064F86C1" w14:textId="14D78497" w:rsidR="00F85678" w:rsidRPr="0045306D" w:rsidRDefault="00F85678" w:rsidP="00F85678">
            <w:pPr>
              <w:spacing w:line="240" w:lineRule="auto"/>
              <w:contextualSpacing/>
              <w:jc w:val="center"/>
              <w:rPr>
                <w:rFonts w:ascii="Times New Roman" w:hAnsi="Times New Roman" w:cs="Times New Roman"/>
                <w:sz w:val="16"/>
                <w:szCs w:val="16"/>
              </w:rPr>
            </w:pPr>
            <w:r w:rsidRPr="0045306D">
              <w:rPr>
                <w:rFonts w:ascii="Times New Roman" w:hAnsi="Times New Roman" w:cs="Times New Roman"/>
                <w:color w:val="000000"/>
                <w:sz w:val="16"/>
                <w:szCs w:val="16"/>
              </w:rPr>
              <w:t xml:space="preserve">Приложение № 2 к решению Совета Плесского городского поселения от 23.11.2018 г. № 39 </w:t>
            </w:r>
          </w:p>
        </w:tc>
        <w:tc>
          <w:tcPr>
            <w:tcW w:w="256" w:type="dxa"/>
            <w:gridSpan w:val="5"/>
            <w:tcBorders>
              <w:top w:val="nil"/>
              <w:left w:val="nil"/>
              <w:bottom w:val="nil"/>
              <w:right w:val="nil"/>
            </w:tcBorders>
            <w:shd w:val="clear" w:color="auto" w:fill="auto"/>
            <w:vAlign w:val="center"/>
            <w:hideMark/>
          </w:tcPr>
          <w:p w14:paraId="33F15AC7"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61" w:type="dxa"/>
            <w:tcBorders>
              <w:top w:val="nil"/>
              <w:left w:val="nil"/>
              <w:bottom w:val="nil"/>
              <w:right w:val="nil"/>
            </w:tcBorders>
            <w:vAlign w:val="center"/>
            <w:hideMark/>
          </w:tcPr>
          <w:p w14:paraId="4D3454C4"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r>
      <w:tr w:rsidR="00F85678" w:rsidRPr="0045306D" w14:paraId="589BCB80" w14:textId="77777777" w:rsidTr="00F85678">
        <w:trPr>
          <w:gridAfter w:val="21"/>
          <w:wAfter w:w="3737" w:type="dxa"/>
          <w:trHeight w:val="270"/>
        </w:trPr>
        <w:tc>
          <w:tcPr>
            <w:tcW w:w="563" w:type="dxa"/>
            <w:tcBorders>
              <w:top w:val="nil"/>
              <w:left w:val="nil"/>
              <w:bottom w:val="nil"/>
              <w:right w:val="nil"/>
            </w:tcBorders>
            <w:shd w:val="clear" w:color="auto" w:fill="auto"/>
            <w:noWrap/>
            <w:vAlign w:val="bottom"/>
            <w:hideMark/>
          </w:tcPr>
          <w:p w14:paraId="2A6DDB3D"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tcBorders>
              <w:top w:val="nil"/>
              <w:left w:val="nil"/>
              <w:bottom w:val="nil"/>
              <w:right w:val="nil"/>
            </w:tcBorders>
            <w:shd w:val="clear" w:color="auto" w:fill="auto"/>
            <w:noWrap/>
            <w:vAlign w:val="bottom"/>
            <w:hideMark/>
          </w:tcPr>
          <w:p w14:paraId="538078EB" w14:textId="77777777" w:rsidR="00F85678" w:rsidRPr="0045306D" w:rsidRDefault="00F85678" w:rsidP="00F85678">
            <w:pPr>
              <w:spacing w:line="240" w:lineRule="auto"/>
              <w:contextualSpacing/>
              <w:rPr>
                <w:rFonts w:ascii="Times New Roman" w:hAnsi="Times New Roman" w:cs="Times New Roman"/>
                <w:sz w:val="16"/>
                <w:szCs w:val="16"/>
              </w:rPr>
            </w:pPr>
          </w:p>
        </w:tc>
        <w:tc>
          <w:tcPr>
            <w:tcW w:w="277" w:type="dxa"/>
            <w:tcBorders>
              <w:top w:val="nil"/>
              <w:left w:val="nil"/>
              <w:bottom w:val="nil"/>
              <w:right w:val="nil"/>
            </w:tcBorders>
            <w:shd w:val="clear" w:color="auto" w:fill="auto"/>
            <w:noWrap/>
            <w:vAlign w:val="bottom"/>
            <w:hideMark/>
          </w:tcPr>
          <w:p w14:paraId="02ABAD56"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tcBorders>
              <w:top w:val="nil"/>
              <w:left w:val="nil"/>
              <w:bottom w:val="nil"/>
              <w:right w:val="nil"/>
            </w:tcBorders>
            <w:shd w:val="clear" w:color="auto" w:fill="auto"/>
            <w:vAlign w:val="center"/>
            <w:hideMark/>
          </w:tcPr>
          <w:p w14:paraId="0F25672E" w14:textId="77777777" w:rsidR="00F85678" w:rsidRPr="0045306D" w:rsidRDefault="00F85678" w:rsidP="00F85678">
            <w:pPr>
              <w:spacing w:line="240" w:lineRule="auto"/>
              <w:contextualSpacing/>
              <w:rPr>
                <w:rFonts w:ascii="Times New Roman" w:hAnsi="Times New Roman" w:cs="Times New Roman"/>
                <w:sz w:val="16"/>
                <w:szCs w:val="16"/>
              </w:rPr>
            </w:pPr>
          </w:p>
        </w:tc>
        <w:tc>
          <w:tcPr>
            <w:tcW w:w="243" w:type="dxa"/>
            <w:tcBorders>
              <w:top w:val="nil"/>
              <w:left w:val="nil"/>
              <w:bottom w:val="nil"/>
              <w:right w:val="nil"/>
            </w:tcBorders>
            <w:shd w:val="clear" w:color="auto" w:fill="auto"/>
            <w:vAlign w:val="center"/>
            <w:hideMark/>
          </w:tcPr>
          <w:p w14:paraId="28F40643"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2" w:type="dxa"/>
            <w:gridSpan w:val="2"/>
            <w:tcBorders>
              <w:top w:val="nil"/>
              <w:left w:val="nil"/>
              <w:bottom w:val="nil"/>
              <w:right w:val="nil"/>
            </w:tcBorders>
            <w:shd w:val="clear" w:color="auto" w:fill="auto"/>
            <w:vAlign w:val="center"/>
            <w:hideMark/>
          </w:tcPr>
          <w:p w14:paraId="34A10BD0"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632" w:type="dxa"/>
            <w:gridSpan w:val="3"/>
            <w:tcBorders>
              <w:top w:val="nil"/>
              <w:left w:val="nil"/>
              <w:bottom w:val="nil"/>
              <w:right w:val="nil"/>
            </w:tcBorders>
            <w:shd w:val="clear" w:color="auto" w:fill="auto"/>
            <w:vAlign w:val="center"/>
            <w:hideMark/>
          </w:tcPr>
          <w:p w14:paraId="214EEB61"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847"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6BA8A048"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Глава Плесского городского поселения</w:t>
            </w:r>
          </w:p>
        </w:tc>
        <w:tc>
          <w:tcPr>
            <w:tcW w:w="1522" w:type="dxa"/>
            <w:gridSpan w:val="6"/>
            <w:tcBorders>
              <w:top w:val="nil"/>
              <w:left w:val="nil"/>
              <w:bottom w:val="nil"/>
              <w:right w:val="nil"/>
            </w:tcBorders>
            <w:shd w:val="clear" w:color="auto" w:fill="auto"/>
            <w:vAlign w:val="center"/>
            <w:hideMark/>
          </w:tcPr>
          <w:p w14:paraId="3F19E544"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511" w:type="dxa"/>
            <w:gridSpan w:val="5"/>
            <w:tcBorders>
              <w:top w:val="nil"/>
              <w:left w:val="nil"/>
              <w:bottom w:val="nil"/>
              <w:right w:val="nil"/>
            </w:tcBorders>
            <w:shd w:val="clear" w:color="auto" w:fill="auto"/>
            <w:vAlign w:val="center"/>
            <w:hideMark/>
          </w:tcPr>
          <w:p w14:paraId="5F7D25F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67" w:type="dxa"/>
            <w:gridSpan w:val="7"/>
            <w:tcBorders>
              <w:top w:val="nil"/>
              <w:left w:val="nil"/>
              <w:bottom w:val="nil"/>
              <w:right w:val="nil"/>
            </w:tcBorders>
            <w:vAlign w:val="center"/>
            <w:hideMark/>
          </w:tcPr>
          <w:p w14:paraId="5F263A6A"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r>
      <w:tr w:rsidR="00F85678" w:rsidRPr="0045306D" w14:paraId="028D226A" w14:textId="77777777" w:rsidTr="00F85678">
        <w:trPr>
          <w:trHeight w:val="255"/>
        </w:trPr>
        <w:tc>
          <w:tcPr>
            <w:tcW w:w="563" w:type="dxa"/>
            <w:tcBorders>
              <w:top w:val="nil"/>
              <w:left w:val="nil"/>
              <w:bottom w:val="nil"/>
              <w:right w:val="nil"/>
            </w:tcBorders>
            <w:shd w:val="clear" w:color="auto" w:fill="auto"/>
            <w:noWrap/>
            <w:vAlign w:val="bottom"/>
            <w:hideMark/>
          </w:tcPr>
          <w:p w14:paraId="6BDAC2EA"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tcBorders>
              <w:top w:val="nil"/>
              <w:left w:val="nil"/>
              <w:bottom w:val="nil"/>
              <w:right w:val="nil"/>
            </w:tcBorders>
            <w:shd w:val="clear" w:color="auto" w:fill="auto"/>
            <w:noWrap/>
            <w:vAlign w:val="bottom"/>
            <w:hideMark/>
          </w:tcPr>
          <w:p w14:paraId="42748DE8" w14:textId="77777777" w:rsidR="00F85678" w:rsidRPr="0045306D" w:rsidRDefault="00F85678" w:rsidP="00F85678">
            <w:pPr>
              <w:spacing w:line="240" w:lineRule="auto"/>
              <w:contextualSpacing/>
              <w:rPr>
                <w:rFonts w:ascii="Times New Roman" w:hAnsi="Times New Roman" w:cs="Times New Roman"/>
                <w:sz w:val="16"/>
                <w:szCs w:val="16"/>
              </w:rPr>
            </w:pPr>
          </w:p>
        </w:tc>
        <w:tc>
          <w:tcPr>
            <w:tcW w:w="277" w:type="dxa"/>
            <w:tcBorders>
              <w:top w:val="nil"/>
              <w:left w:val="nil"/>
              <w:bottom w:val="nil"/>
              <w:right w:val="nil"/>
            </w:tcBorders>
            <w:shd w:val="clear" w:color="auto" w:fill="auto"/>
            <w:noWrap/>
            <w:vAlign w:val="bottom"/>
            <w:hideMark/>
          </w:tcPr>
          <w:p w14:paraId="0C74E3B6"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tcBorders>
              <w:top w:val="nil"/>
              <w:left w:val="nil"/>
              <w:bottom w:val="nil"/>
              <w:right w:val="nil"/>
            </w:tcBorders>
            <w:shd w:val="clear" w:color="auto" w:fill="auto"/>
            <w:vAlign w:val="center"/>
            <w:hideMark/>
          </w:tcPr>
          <w:p w14:paraId="7B507C34" w14:textId="77777777" w:rsidR="00F85678" w:rsidRPr="0045306D" w:rsidRDefault="00F85678" w:rsidP="00F85678">
            <w:pPr>
              <w:spacing w:line="240" w:lineRule="auto"/>
              <w:contextualSpacing/>
              <w:rPr>
                <w:rFonts w:ascii="Times New Roman" w:hAnsi="Times New Roman" w:cs="Times New Roman"/>
                <w:sz w:val="16"/>
                <w:szCs w:val="16"/>
              </w:rPr>
            </w:pPr>
          </w:p>
        </w:tc>
        <w:tc>
          <w:tcPr>
            <w:tcW w:w="243" w:type="dxa"/>
            <w:tcBorders>
              <w:top w:val="nil"/>
              <w:left w:val="nil"/>
              <w:bottom w:val="nil"/>
              <w:right w:val="nil"/>
            </w:tcBorders>
            <w:shd w:val="clear" w:color="auto" w:fill="auto"/>
            <w:vAlign w:val="center"/>
            <w:hideMark/>
          </w:tcPr>
          <w:p w14:paraId="59B9D4D8"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2" w:type="dxa"/>
            <w:gridSpan w:val="2"/>
            <w:tcBorders>
              <w:top w:val="nil"/>
              <w:left w:val="nil"/>
              <w:bottom w:val="nil"/>
              <w:right w:val="nil"/>
            </w:tcBorders>
            <w:shd w:val="clear" w:color="auto" w:fill="auto"/>
            <w:vAlign w:val="center"/>
            <w:hideMark/>
          </w:tcPr>
          <w:p w14:paraId="49274958"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632" w:type="dxa"/>
            <w:gridSpan w:val="3"/>
            <w:tcBorders>
              <w:top w:val="nil"/>
              <w:left w:val="nil"/>
              <w:bottom w:val="nil"/>
              <w:right w:val="nil"/>
            </w:tcBorders>
            <w:shd w:val="clear" w:color="auto" w:fill="auto"/>
            <w:vAlign w:val="center"/>
            <w:hideMark/>
          </w:tcPr>
          <w:p w14:paraId="03359DDF"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56" w:type="dxa"/>
            <w:gridSpan w:val="3"/>
            <w:tcBorders>
              <w:top w:val="nil"/>
              <w:left w:val="nil"/>
              <w:bottom w:val="single" w:sz="4" w:space="0" w:color="auto"/>
              <w:right w:val="nil"/>
            </w:tcBorders>
            <w:shd w:val="clear" w:color="auto" w:fill="auto"/>
            <w:vAlign w:val="center"/>
            <w:hideMark/>
          </w:tcPr>
          <w:p w14:paraId="3AF632E1"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43" w:type="dxa"/>
            <w:tcBorders>
              <w:top w:val="nil"/>
              <w:left w:val="nil"/>
              <w:bottom w:val="single" w:sz="4" w:space="0" w:color="auto"/>
              <w:right w:val="nil"/>
            </w:tcBorders>
            <w:shd w:val="clear" w:color="auto" w:fill="auto"/>
            <w:vAlign w:val="center"/>
            <w:hideMark/>
          </w:tcPr>
          <w:p w14:paraId="120AA46E"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auto" w:fill="auto"/>
            <w:vAlign w:val="center"/>
            <w:hideMark/>
          </w:tcPr>
          <w:p w14:paraId="3D52CD67"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567" w:type="dxa"/>
            <w:tcBorders>
              <w:top w:val="nil"/>
              <w:left w:val="nil"/>
              <w:bottom w:val="single" w:sz="4" w:space="0" w:color="auto"/>
              <w:right w:val="nil"/>
            </w:tcBorders>
            <w:shd w:val="clear" w:color="auto" w:fill="auto"/>
            <w:vAlign w:val="center"/>
            <w:hideMark/>
          </w:tcPr>
          <w:p w14:paraId="2C9EC029"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994" w:type="dxa"/>
            <w:gridSpan w:val="4"/>
            <w:tcBorders>
              <w:top w:val="nil"/>
              <w:left w:val="single" w:sz="4" w:space="0" w:color="auto"/>
              <w:bottom w:val="single" w:sz="4" w:space="0" w:color="auto"/>
              <w:right w:val="nil"/>
            </w:tcBorders>
            <w:shd w:val="clear" w:color="auto" w:fill="auto"/>
            <w:vAlign w:val="center"/>
            <w:hideMark/>
          </w:tcPr>
          <w:p w14:paraId="613EB345"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83" w:type="dxa"/>
            <w:gridSpan w:val="2"/>
            <w:tcBorders>
              <w:top w:val="nil"/>
              <w:left w:val="nil"/>
              <w:bottom w:val="single" w:sz="4" w:space="0" w:color="auto"/>
              <w:right w:val="nil"/>
            </w:tcBorders>
            <w:shd w:val="clear" w:color="auto" w:fill="auto"/>
            <w:vAlign w:val="center"/>
            <w:hideMark/>
          </w:tcPr>
          <w:p w14:paraId="3D7037C2"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84" w:type="dxa"/>
            <w:tcBorders>
              <w:top w:val="nil"/>
              <w:left w:val="nil"/>
              <w:bottom w:val="single" w:sz="4" w:space="0" w:color="auto"/>
              <w:right w:val="nil"/>
            </w:tcBorders>
            <w:shd w:val="clear" w:color="auto" w:fill="auto"/>
            <w:vAlign w:val="center"/>
            <w:hideMark/>
          </w:tcPr>
          <w:p w14:paraId="1517D137"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283" w:type="dxa"/>
            <w:gridSpan w:val="10"/>
            <w:tcBorders>
              <w:top w:val="nil"/>
              <w:left w:val="nil"/>
              <w:bottom w:val="single" w:sz="4" w:space="0" w:color="auto"/>
              <w:right w:val="nil"/>
            </w:tcBorders>
            <w:shd w:val="clear" w:color="auto" w:fill="auto"/>
            <w:vAlign w:val="center"/>
            <w:hideMark/>
          </w:tcPr>
          <w:p w14:paraId="4DC1E640"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314" w:type="dxa"/>
            <w:gridSpan w:val="3"/>
            <w:tcBorders>
              <w:top w:val="nil"/>
              <w:left w:val="nil"/>
              <w:bottom w:val="single" w:sz="4" w:space="0" w:color="auto"/>
              <w:right w:val="nil"/>
            </w:tcBorders>
            <w:shd w:val="clear" w:color="auto" w:fill="auto"/>
            <w:vAlign w:val="center"/>
            <w:hideMark/>
          </w:tcPr>
          <w:p w14:paraId="22AAF2BA"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gridSpan w:val="2"/>
            <w:tcBorders>
              <w:top w:val="nil"/>
              <w:left w:val="nil"/>
              <w:bottom w:val="single" w:sz="4" w:space="0" w:color="auto"/>
              <w:right w:val="nil"/>
            </w:tcBorders>
            <w:shd w:val="clear" w:color="auto" w:fill="auto"/>
            <w:vAlign w:val="center"/>
            <w:hideMark/>
          </w:tcPr>
          <w:p w14:paraId="132E9C5E"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511" w:type="dxa"/>
            <w:gridSpan w:val="5"/>
            <w:tcBorders>
              <w:top w:val="nil"/>
              <w:left w:val="nil"/>
              <w:bottom w:val="nil"/>
              <w:right w:val="nil"/>
            </w:tcBorders>
            <w:shd w:val="clear" w:color="auto" w:fill="auto"/>
            <w:vAlign w:val="center"/>
            <w:hideMark/>
          </w:tcPr>
          <w:p w14:paraId="7E3190F8"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36" w:type="dxa"/>
            <w:gridSpan w:val="4"/>
            <w:tcBorders>
              <w:top w:val="nil"/>
              <w:left w:val="nil"/>
              <w:bottom w:val="nil"/>
              <w:right w:val="nil"/>
            </w:tcBorders>
            <w:shd w:val="clear" w:color="auto" w:fill="auto"/>
            <w:vAlign w:val="center"/>
            <w:hideMark/>
          </w:tcPr>
          <w:p w14:paraId="4E937D98"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756" w:type="dxa"/>
            <w:gridSpan w:val="2"/>
            <w:tcBorders>
              <w:top w:val="nil"/>
              <w:left w:val="nil"/>
              <w:bottom w:val="nil"/>
              <w:right w:val="nil"/>
            </w:tcBorders>
            <w:shd w:val="clear" w:color="auto" w:fill="auto"/>
            <w:vAlign w:val="center"/>
            <w:hideMark/>
          </w:tcPr>
          <w:p w14:paraId="0B4601AB"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3"/>
            <w:tcBorders>
              <w:top w:val="nil"/>
              <w:left w:val="nil"/>
              <w:bottom w:val="nil"/>
              <w:right w:val="nil"/>
            </w:tcBorders>
            <w:shd w:val="clear" w:color="auto" w:fill="auto"/>
            <w:vAlign w:val="center"/>
            <w:hideMark/>
          </w:tcPr>
          <w:p w14:paraId="17BAC19C"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9" w:type="dxa"/>
            <w:gridSpan w:val="3"/>
            <w:tcBorders>
              <w:top w:val="nil"/>
              <w:left w:val="nil"/>
              <w:bottom w:val="nil"/>
              <w:right w:val="nil"/>
            </w:tcBorders>
            <w:shd w:val="clear" w:color="auto" w:fill="auto"/>
            <w:noWrap/>
            <w:vAlign w:val="bottom"/>
            <w:hideMark/>
          </w:tcPr>
          <w:p w14:paraId="72A231E5" w14:textId="77777777" w:rsidR="00F85678" w:rsidRPr="0045306D" w:rsidRDefault="00F85678" w:rsidP="00F85678">
            <w:pPr>
              <w:spacing w:line="240" w:lineRule="auto"/>
              <w:contextualSpacing/>
              <w:rPr>
                <w:rFonts w:ascii="Times New Roman" w:hAnsi="Times New Roman" w:cs="Times New Roman"/>
                <w:sz w:val="16"/>
                <w:szCs w:val="16"/>
              </w:rPr>
            </w:pPr>
          </w:p>
        </w:tc>
        <w:tc>
          <w:tcPr>
            <w:tcW w:w="1080" w:type="dxa"/>
            <w:gridSpan w:val="7"/>
            <w:tcBorders>
              <w:top w:val="nil"/>
              <w:left w:val="nil"/>
              <w:bottom w:val="nil"/>
              <w:right w:val="nil"/>
            </w:tcBorders>
            <w:shd w:val="clear" w:color="auto" w:fill="auto"/>
            <w:noWrap/>
            <w:vAlign w:val="bottom"/>
            <w:hideMark/>
          </w:tcPr>
          <w:p w14:paraId="53610F2F" w14:textId="77777777" w:rsidR="00F85678" w:rsidRPr="0045306D" w:rsidRDefault="00F85678" w:rsidP="00F85678">
            <w:pPr>
              <w:spacing w:line="240" w:lineRule="auto"/>
              <w:contextualSpacing/>
              <w:rPr>
                <w:rFonts w:ascii="Times New Roman" w:hAnsi="Times New Roman" w:cs="Times New Roman"/>
                <w:sz w:val="16"/>
                <w:szCs w:val="16"/>
              </w:rPr>
            </w:pPr>
          </w:p>
        </w:tc>
        <w:tc>
          <w:tcPr>
            <w:tcW w:w="660" w:type="dxa"/>
            <w:gridSpan w:val="2"/>
            <w:tcBorders>
              <w:top w:val="nil"/>
              <w:left w:val="nil"/>
              <w:bottom w:val="nil"/>
              <w:right w:val="nil"/>
            </w:tcBorders>
            <w:shd w:val="clear" w:color="auto" w:fill="auto"/>
            <w:noWrap/>
            <w:vAlign w:val="bottom"/>
            <w:hideMark/>
          </w:tcPr>
          <w:p w14:paraId="4D90549E" w14:textId="77777777" w:rsidR="00F85678" w:rsidRPr="0045306D" w:rsidRDefault="00F85678" w:rsidP="00F85678">
            <w:pPr>
              <w:spacing w:line="240" w:lineRule="auto"/>
              <w:contextualSpacing/>
              <w:rPr>
                <w:rFonts w:ascii="Times New Roman" w:hAnsi="Times New Roman" w:cs="Times New Roman"/>
                <w:sz w:val="16"/>
                <w:szCs w:val="16"/>
              </w:rPr>
            </w:pPr>
          </w:p>
        </w:tc>
        <w:tc>
          <w:tcPr>
            <w:tcW w:w="672" w:type="dxa"/>
            <w:gridSpan w:val="3"/>
            <w:tcBorders>
              <w:top w:val="nil"/>
              <w:left w:val="nil"/>
              <w:bottom w:val="nil"/>
              <w:right w:val="nil"/>
            </w:tcBorders>
            <w:shd w:val="clear" w:color="auto" w:fill="auto"/>
            <w:noWrap/>
            <w:vAlign w:val="bottom"/>
            <w:hideMark/>
          </w:tcPr>
          <w:p w14:paraId="350B035F" w14:textId="77777777" w:rsidR="00F85678" w:rsidRPr="0045306D" w:rsidRDefault="00F85678" w:rsidP="00F85678">
            <w:pPr>
              <w:spacing w:line="240" w:lineRule="auto"/>
              <w:contextualSpacing/>
              <w:rPr>
                <w:rFonts w:ascii="Times New Roman" w:hAnsi="Times New Roman" w:cs="Times New Roman"/>
                <w:sz w:val="16"/>
                <w:szCs w:val="16"/>
              </w:rPr>
            </w:pPr>
          </w:p>
        </w:tc>
      </w:tr>
      <w:tr w:rsidR="00F85678" w:rsidRPr="0045306D" w14:paraId="4A4184F5" w14:textId="77777777" w:rsidTr="00F85678">
        <w:trPr>
          <w:trHeight w:val="210"/>
        </w:trPr>
        <w:tc>
          <w:tcPr>
            <w:tcW w:w="563" w:type="dxa"/>
            <w:tcBorders>
              <w:top w:val="nil"/>
              <w:left w:val="nil"/>
              <w:bottom w:val="nil"/>
              <w:right w:val="nil"/>
            </w:tcBorders>
            <w:shd w:val="clear" w:color="auto" w:fill="auto"/>
            <w:noWrap/>
            <w:vAlign w:val="bottom"/>
            <w:hideMark/>
          </w:tcPr>
          <w:p w14:paraId="7B6DFA3F"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tcBorders>
              <w:top w:val="nil"/>
              <w:left w:val="nil"/>
              <w:bottom w:val="nil"/>
              <w:right w:val="nil"/>
            </w:tcBorders>
            <w:shd w:val="clear" w:color="auto" w:fill="auto"/>
            <w:noWrap/>
            <w:vAlign w:val="bottom"/>
            <w:hideMark/>
          </w:tcPr>
          <w:p w14:paraId="45263681" w14:textId="77777777" w:rsidR="00F85678" w:rsidRPr="0045306D" w:rsidRDefault="00F85678" w:rsidP="00F85678">
            <w:pPr>
              <w:spacing w:line="240" w:lineRule="auto"/>
              <w:contextualSpacing/>
              <w:rPr>
                <w:rFonts w:ascii="Times New Roman" w:hAnsi="Times New Roman" w:cs="Times New Roman"/>
                <w:sz w:val="16"/>
                <w:szCs w:val="16"/>
              </w:rPr>
            </w:pPr>
          </w:p>
        </w:tc>
        <w:tc>
          <w:tcPr>
            <w:tcW w:w="277" w:type="dxa"/>
            <w:tcBorders>
              <w:top w:val="nil"/>
              <w:left w:val="nil"/>
              <w:bottom w:val="nil"/>
              <w:right w:val="nil"/>
            </w:tcBorders>
            <w:shd w:val="clear" w:color="auto" w:fill="auto"/>
            <w:noWrap/>
            <w:vAlign w:val="bottom"/>
            <w:hideMark/>
          </w:tcPr>
          <w:p w14:paraId="6605C7C1"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tcBorders>
              <w:top w:val="nil"/>
              <w:left w:val="nil"/>
              <w:bottom w:val="nil"/>
              <w:right w:val="nil"/>
            </w:tcBorders>
            <w:shd w:val="clear" w:color="auto" w:fill="auto"/>
            <w:vAlign w:val="center"/>
            <w:hideMark/>
          </w:tcPr>
          <w:p w14:paraId="06CD2F9A" w14:textId="77777777" w:rsidR="00F85678" w:rsidRPr="0045306D" w:rsidRDefault="00F85678" w:rsidP="00F85678">
            <w:pPr>
              <w:spacing w:line="240" w:lineRule="auto"/>
              <w:contextualSpacing/>
              <w:rPr>
                <w:rFonts w:ascii="Times New Roman" w:hAnsi="Times New Roman" w:cs="Times New Roman"/>
                <w:sz w:val="16"/>
                <w:szCs w:val="16"/>
              </w:rPr>
            </w:pPr>
          </w:p>
        </w:tc>
        <w:tc>
          <w:tcPr>
            <w:tcW w:w="243" w:type="dxa"/>
            <w:tcBorders>
              <w:top w:val="nil"/>
              <w:left w:val="nil"/>
              <w:bottom w:val="nil"/>
              <w:right w:val="nil"/>
            </w:tcBorders>
            <w:shd w:val="clear" w:color="auto" w:fill="auto"/>
            <w:vAlign w:val="center"/>
            <w:hideMark/>
          </w:tcPr>
          <w:p w14:paraId="08A7DD6C"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2" w:type="dxa"/>
            <w:gridSpan w:val="2"/>
            <w:tcBorders>
              <w:top w:val="single" w:sz="4" w:space="0" w:color="auto"/>
              <w:left w:val="single" w:sz="4" w:space="0" w:color="auto"/>
              <w:bottom w:val="nil"/>
              <w:right w:val="nil"/>
            </w:tcBorders>
            <w:shd w:val="clear" w:color="auto" w:fill="auto"/>
            <w:vAlign w:val="center"/>
            <w:hideMark/>
          </w:tcPr>
          <w:p w14:paraId="2AE62DBC"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632" w:type="dxa"/>
            <w:gridSpan w:val="3"/>
            <w:tcBorders>
              <w:top w:val="single" w:sz="4" w:space="0" w:color="auto"/>
              <w:left w:val="nil"/>
              <w:bottom w:val="nil"/>
              <w:right w:val="nil"/>
            </w:tcBorders>
            <w:shd w:val="clear" w:color="auto" w:fill="auto"/>
            <w:vAlign w:val="center"/>
            <w:hideMark/>
          </w:tcPr>
          <w:p w14:paraId="5B75534C"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56" w:type="dxa"/>
            <w:gridSpan w:val="3"/>
            <w:tcBorders>
              <w:top w:val="nil"/>
              <w:left w:val="nil"/>
              <w:bottom w:val="nil"/>
              <w:right w:val="nil"/>
            </w:tcBorders>
            <w:shd w:val="clear" w:color="auto" w:fill="auto"/>
            <w:vAlign w:val="center"/>
            <w:hideMark/>
          </w:tcPr>
          <w:p w14:paraId="3F0967D2"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43" w:type="dxa"/>
            <w:tcBorders>
              <w:top w:val="nil"/>
              <w:left w:val="nil"/>
              <w:bottom w:val="nil"/>
              <w:right w:val="nil"/>
            </w:tcBorders>
            <w:shd w:val="clear" w:color="auto" w:fill="auto"/>
            <w:vAlign w:val="center"/>
            <w:hideMark/>
          </w:tcPr>
          <w:p w14:paraId="66E0BBA1"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7" w:type="dxa"/>
            <w:tcBorders>
              <w:top w:val="nil"/>
              <w:left w:val="nil"/>
              <w:bottom w:val="nil"/>
              <w:right w:val="single" w:sz="4" w:space="0" w:color="auto"/>
            </w:tcBorders>
            <w:shd w:val="clear" w:color="auto" w:fill="auto"/>
            <w:vAlign w:val="center"/>
            <w:hideMark/>
          </w:tcPr>
          <w:p w14:paraId="568AEF3F"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567" w:type="dxa"/>
            <w:tcBorders>
              <w:top w:val="nil"/>
              <w:left w:val="nil"/>
              <w:bottom w:val="nil"/>
              <w:right w:val="nil"/>
            </w:tcBorders>
            <w:shd w:val="clear" w:color="auto" w:fill="auto"/>
            <w:vAlign w:val="center"/>
            <w:hideMark/>
          </w:tcPr>
          <w:p w14:paraId="2B0922F9"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994" w:type="dxa"/>
            <w:gridSpan w:val="4"/>
            <w:tcBorders>
              <w:top w:val="nil"/>
              <w:left w:val="nil"/>
              <w:bottom w:val="nil"/>
              <w:right w:val="nil"/>
            </w:tcBorders>
            <w:shd w:val="clear" w:color="auto" w:fill="auto"/>
            <w:vAlign w:val="center"/>
            <w:hideMark/>
          </w:tcPr>
          <w:p w14:paraId="188F7131"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2"/>
            <w:tcBorders>
              <w:top w:val="nil"/>
              <w:left w:val="nil"/>
              <w:bottom w:val="nil"/>
              <w:right w:val="nil"/>
            </w:tcBorders>
            <w:shd w:val="clear" w:color="auto" w:fill="auto"/>
            <w:vAlign w:val="center"/>
            <w:hideMark/>
          </w:tcPr>
          <w:p w14:paraId="51F62A42"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4" w:type="dxa"/>
            <w:tcBorders>
              <w:top w:val="nil"/>
              <w:left w:val="nil"/>
              <w:bottom w:val="nil"/>
              <w:right w:val="nil"/>
            </w:tcBorders>
            <w:shd w:val="clear" w:color="auto" w:fill="auto"/>
            <w:vAlign w:val="center"/>
            <w:hideMark/>
          </w:tcPr>
          <w:p w14:paraId="6BC00E6D"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283" w:type="dxa"/>
            <w:gridSpan w:val="10"/>
            <w:tcBorders>
              <w:top w:val="nil"/>
              <w:left w:val="nil"/>
              <w:bottom w:val="nil"/>
              <w:right w:val="nil"/>
            </w:tcBorders>
            <w:shd w:val="clear" w:color="auto" w:fill="auto"/>
            <w:vAlign w:val="center"/>
            <w:hideMark/>
          </w:tcPr>
          <w:p w14:paraId="41F64D61"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gridSpan w:val="3"/>
            <w:tcBorders>
              <w:top w:val="nil"/>
              <w:left w:val="nil"/>
              <w:bottom w:val="nil"/>
              <w:right w:val="nil"/>
            </w:tcBorders>
            <w:shd w:val="clear" w:color="auto" w:fill="auto"/>
            <w:vAlign w:val="center"/>
            <w:hideMark/>
          </w:tcPr>
          <w:p w14:paraId="21035DBA"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2"/>
            <w:tcBorders>
              <w:top w:val="nil"/>
              <w:left w:val="nil"/>
              <w:bottom w:val="nil"/>
              <w:right w:val="single" w:sz="4" w:space="0" w:color="auto"/>
            </w:tcBorders>
            <w:shd w:val="clear" w:color="auto" w:fill="auto"/>
            <w:vAlign w:val="center"/>
            <w:hideMark/>
          </w:tcPr>
          <w:p w14:paraId="192F7A18"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511" w:type="dxa"/>
            <w:gridSpan w:val="5"/>
            <w:tcBorders>
              <w:top w:val="single" w:sz="4" w:space="0" w:color="auto"/>
              <w:left w:val="nil"/>
              <w:bottom w:val="nil"/>
              <w:right w:val="nil"/>
            </w:tcBorders>
            <w:shd w:val="clear" w:color="auto" w:fill="auto"/>
            <w:vAlign w:val="center"/>
            <w:hideMark/>
          </w:tcPr>
          <w:p w14:paraId="4D6BB62C"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gridSpan w:val="4"/>
            <w:tcBorders>
              <w:top w:val="single" w:sz="4" w:space="0" w:color="auto"/>
              <w:left w:val="nil"/>
              <w:bottom w:val="nil"/>
              <w:right w:val="nil"/>
            </w:tcBorders>
            <w:shd w:val="clear" w:color="auto" w:fill="auto"/>
            <w:vAlign w:val="center"/>
            <w:hideMark/>
          </w:tcPr>
          <w:p w14:paraId="38388C74"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756" w:type="dxa"/>
            <w:gridSpan w:val="2"/>
            <w:tcBorders>
              <w:top w:val="single" w:sz="4" w:space="0" w:color="auto"/>
              <w:left w:val="nil"/>
              <w:bottom w:val="nil"/>
              <w:right w:val="nil"/>
            </w:tcBorders>
            <w:shd w:val="clear" w:color="auto" w:fill="auto"/>
            <w:vAlign w:val="center"/>
            <w:hideMark/>
          </w:tcPr>
          <w:p w14:paraId="6C710924"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83" w:type="dxa"/>
            <w:gridSpan w:val="3"/>
            <w:tcBorders>
              <w:top w:val="single" w:sz="4" w:space="0" w:color="auto"/>
              <w:left w:val="nil"/>
              <w:bottom w:val="nil"/>
              <w:right w:val="nil"/>
            </w:tcBorders>
            <w:shd w:val="clear" w:color="auto" w:fill="auto"/>
            <w:vAlign w:val="center"/>
            <w:hideMark/>
          </w:tcPr>
          <w:p w14:paraId="4778A376" w14:textId="77777777" w:rsidR="00F85678" w:rsidRPr="0045306D" w:rsidRDefault="00F85678" w:rsidP="00F85678">
            <w:pPr>
              <w:spacing w:line="240" w:lineRule="auto"/>
              <w:contextualSpacing/>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9" w:type="dxa"/>
            <w:gridSpan w:val="3"/>
            <w:tcBorders>
              <w:top w:val="single" w:sz="4" w:space="0" w:color="auto"/>
              <w:left w:val="nil"/>
              <w:bottom w:val="nil"/>
              <w:right w:val="single" w:sz="4" w:space="0" w:color="auto"/>
            </w:tcBorders>
            <w:shd w:val="clear" w:color="auto" w:fill="auto"/>
            <w:noWrap/>
            <w:vAlign w:val="bottom"/>
            <w:hideMark/>
          </w:tcPr>
          <w:p w14:paraId="7A23C998" w14:textId="77777777" w:rsidR="00F85678" w:rsidRPr="0045306D" w:rsidRDefault="00F85678" w:rsidP="00F85678">
            <w:pPr>
              <w:spacing w:line="240" w:lineRule="auto"/>
              <w:contextualSpacing/>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1080" w:type="dxa"/>
            <w:gridSpan w:val="7"/>
            <w:tcBorders>
              <w:top w:val="nil"/>
              <w:left w:val="nil"/>
              <w:bottom w:val="nil"/>
              <w:right w:val="nil"/>
            </w:tcBorders>
            <w:shd w:val="clear" w:color="auto" w:fill="auto"/>
            <w:noWrap/>
            <w:vAlign w:val="bottom"/>
            <w:hideMark/>
          </w:tcPr>
          <w:p w14:paraId="49F9C35B"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660" w:type="dxa"/>
            <w:gridSpan w:val="2"/>
            <w:tcBorders>
              <w:top w:val="nil"/>
              <w:left w:val="nil"/>
              <w:bottom w:val="nil"/>
              <w:right w:val="nil"/>
            </w:tcBorders>
            <w:shd w:val="clear" w:color="auto" w:fill="auto"/>
            <w:noWrap/>
            <w:vAlign w:val="bottom"/>
            <w:hideMark/>
          </w:tcPr>
          <w:p w14:paraId="0DC84CB5" w14:textId="77777777" w:rsidR="00F85678" w:rsidRPr="0045306D" w:rsidRDefault="00F85678" w:rsidP="00F85678">
            <w:pPr>
              <w:spacing w:line="240" w:lineRule="auto"/>
              <w:contextualSpacing/>
              <w:rPr>
                <w:rFonts w:ascii="Times New Roman" w:hAnsi="Times New Roman" w:cs="Times New Roman"/>
                <w:sz w:val="16"/>
                <w:szCs w:val="16"/>
              </w:rPr>
            </w:pPr>
          </w:p>
        </w:tc>
        <w:tc>
          <w:tcPr>
            <w:tcW w:w="672" w:type="dxa"/>
            <w:gridSpan w:val="3"/>
            <w:tcBorders>
              <w:top w:val="nil"/>
              <w:left w:val="nil"/>
              <w:bottom w:val="nil"/>
              <w:right w:val="nil"/>
            </w:tcBorders>
            <w:shd w:val="clear" w:color="auto" w:fill="auto"/>
            <w:noWrap/>
            <w:vAlign w:val="bottom"/>
            <w:hideMark/>
          </w:tcPr>
          <w:p w14:paraId="58337CA4" w14:textId="77777777" w:rsidR="00F85678" w:rsidRPr="0045306D" w:rsidRDefault="00F85678" w:rsidP="00F85678">
            <w:pPr>
              <w:spacing w:line="240" w:lineRule="auto"/>
              <w:contextualSpacing/>
              <w:rPr>
                <w:rFonts w:ascii="Times New Roman" w:hAnsi="Times New Roman" w:cs="Times New Roman"/>
                <w:sz w:val="16"/>
                <w:szCs w:val="16"/>
              </w:rPr>
            </w:pPr>
          </w:p>
        </w:tc>
      </w:tr>
      <w:tr w:rsidR="00F85678" w:rsidRPr="0045306D" w14:paraId="5DCF625C" w14:textId="77777777" w:rsidTr="00F85678">
        <w:trPr>
          <w:gridAfter w:val="10"/>
          <w:wAfter w:w="2273" w:type="dxa"/>
          <w:trHeight w:val="1185"/>
        </w:trPr>
        <w:tc>
          <w:tcPr>
            <w:tcW w:w="563" w:type="dxa"/>
            <w:tcBorders>
              <w:top w:val="nil"/>
              <w:left w:val="nil"/>
              <w:bottom w:val="nil"/>
              <w:right w:val="nil"/>
            </w:tcBorders>
            <w:shd w:val="clear" w:color="auto" w:fill="auto"/>
            <w:noWrap/>
            <w:vAlign w:val="bottom"/>
            <w:hideMark/>
          </w:tcPr>
          <w:p w14:paraId="4E967BA0"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tcBorders>
              <w:top w:val="nil"/>
              <w:left w:val="nil"/>
              <w:bottom w:val="nil"/>
              <w:right w:val="nil"/>
            </w:tcBorders>
            <w:shd w:val="clear" w:color="auto" w:fill="auto"/>
            <w:noWrap/>
            <w:vAlign w:val="bottom"/>
            <w:hideMark/>
          </w:tcPr>
          <w:p w14:paraId="7E11940B" w14:textId="77777777" w:rsidR="00F85678" w:rsidRPr="0045306D" w:rsidRDefault="00F85678" w:rsidP="00F85678">
            <w:pPr>
              <w:spacing w:line="240" w:lineRule="auto"/>
              <w:contextualSpacing/>
              <w:rPr>
                <w:rFonts w:ascii="Times New Roman" w:hAnsi="Times New Roman" w:cs="Times New Roman"/>
                <w:sz w:val="16"/>
                <w:szCs w:val="16"/>
              </w:rPr>
            </w:pPr>
          </w:p>
        </w:tc>
        <w:tc>
          <w:tcPr>
            <w:tcW w:w="277" w:type="dxa"/>
            <w:tcBorders>
              <w:top w:val="nil"/>
              <w:left w:val="nil"/>
              <w:bottom w:val="nil"/>
              <w:right w:val="nil"/>
            </w:tcBorders>
            <w:shd w:val="clear" w:color="auto" w:fill="auto"/>
            <w:noWrap/>
            <w:vAlign w:val="bottom"/>
            <w:hideMark/>
          </w:tcPr>
          <w:p w14:paraId="036971EC" w14:textId="77777777" w:rsidR="00F85678" w:rsidRPr="0045306D" w:rsidRDefault="00F85678" w:rsidP="00F85678">
            <w:pPr>
              <w:spacing w:line="240" w:lineRule="auto"/>
              <w:contextualSpacing/>
              <w:rPr>
                <w:rFonts w:ascii="Times New Roman" w:hAnsi="Times New Roman" w:cs="Times New Roman"/>
                <w:sz w:val="16"/>
                <w:szCs w:val="16"/>
              </w:rPr>
            </w:pPr>
          </w:p>
        </w:tc>
        <w:tc>
          <w:tcPr>
            <w:tcW w:w="200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F440B06"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Первый заместитель Главы Администрации</w:t>
            </w:r>
          </w:p>
        </w:tc>
        <w:tc>
          <w:tcPr>
            <w:tcW w:w="284" w:type="dxa"/>
            <w:gridSpan w:val="3"/>
            <w:tcBorders>
              <w:top w:val="nil"/>
              <w:left w:val="nil"/>
              <w:bottom w:val="nil"/>
              <w:right w:val="nil"/>
            </w:tcBorders>
            <w:shd w:val="clear" w:color="auto" w:fill="auto"/>
            <w:vAlign w:val="center"/>
            <w:hideMark/>
          </w:tcPr>
          <w:p w14:paraId="7067F065"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16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E7E3F69"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Заместитель Главы Администрации по финансово-экономическим вопросам</w:t>
            </w:r>
          </w:p>
        </w:tc>
        <w:tc>
          <w:tcPr>
            <w:tcW w:w="1225" w:type="dxa"/>
            <w:gridSpan w:val="6"/>
            <w:tcBorders>
              <w:top w:val="nil"/>
              <w:left w:val="nil"/>
              <w:bottom w:val="nil"/>
              <w:right w:val="nil"/>
            </w:tcBorders>
            <w:shd w:val="clear" w:color="auto" w:fill="auto"/>
            <w:vAlign w:val="center"/>
            <w:hideMark/>
          </w:tcPr>
          <w:p w14:paraId="2C538E90"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75" w:type="dxa"/>
            <w:gridSpan w:val="2"/>
            <w:tcBorders>
              <w:top w:val="nil"/>
              <w:left w:val="nil"/>
              <w:bottom w:val="nil"/>
              <w:right w:val="nil"/>
            </w:tcBorders>
            <w:shd w:val="clear" w:color="auto" w:fill="auto"/>
            <w:vAlign w:val="center"/>
            <w:hideMark/>
          </w:tcPr>
          <w:p w14:paraId="1C9107FA"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219" w:type="dxa"/>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14:paraId="02EBB740"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Заместитель Главы администрации по вопросам охраны объектов культурного наследия и городского хозяйства</w:t>
            </w:r>
          </w:p>
        </w:tc>
        <w:tc>
          <w:tcPr>
            <w:tcW w:w="279" w:type="dxa"/>
            <w:gridSpan w:val="2"/>
            <w:tcBorders>
              <w:top w:val="nil"/>
              <w:left w:val="nil"/>
              <w:bottom w:val="nil"/>
              <w:right w:val="nil"/>
            </w:tcBorders>
            <w:shd w:val="clear" w:color="auto" w:fill="auto"/>
            <w:vAlign w:val="center"/>
            <w:hideMark/>
          </w:tcPr>
          <w:p w14:paraId="27E1B2EC"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156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1899C2B5"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xml:space="preserve">Заместитель Главы Администрации по административным и имущественным вопросам </w:t>
            </w:r>
          </w:p>
        </w:tc>
      </w:tr>
      <w:tr w:rsidR="00F85678" w:rsidRPr="0045306D" w14:paraId="4751AFE7" w14:textId="77777777" w:rsidTr="00F85678">
        <w:trPr>
          <w:trHeight w:val="210"/>
        </w:trPr>
        <w:tc>
          <w:tcPr>
            <w:tcW w:w="563" w:type="dxa"/>
            <w:tcBorders>
              <w:top w:val="nil"/>
              <w:left w:val="nil"/>
              <w:bottom w:val="nil"/>
              <w:right w:val="nil"/>
            </w:tcBorders>
            <w:shd w:val="clear" w:color="auto" w:fill="auto"/>
            <w:noWrap/>
            <w:vAlign w:val="bottom"/>
            <w:hideMark/>
          </w:tcPr>
          <w:p w14:paraId="77FD3DA2"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4932645D" w14:textId="77777777" w:rsidR="00F85678" w:rsidRPr="0045306D" w:rsidRDefault="00F85678" w:rsidP="00F85678">
            <w:pPr>
              <w:spacing w:line="240" w:lineRule="auto"/>
              <w:contextualSpacing/>
              <w:rPr>
                <w:rFonts w:ascii="Times New Roman" w:hAnsi="Times New Roman" w:cs="Times New Roman"/>
                <w:sz w:val="16"/>
                <w:szCs w:val="16"/>
              </w:rPr>
            </w:pPr>
          </w:p>
        </w:tc>
        <w:tc>
          <w:tcPr>
            <w:tcW w:w="277" w:type="dxa"/>
            <w:tcBorders>
              <w:top w:val="nil"/>
              <w:left w:val="nil"/>
              <w:bottom w:val="single" w:sz="4" w:space="0" w:color="auto"/>
              <w:right w:val="nil"/>
            </w:tcBorders>
            <w:shd w:val="clear" w:color="auto" w:fill="auto"/>
            <w:noWrap/>
            <w:vAlign w:val="bottom"/>
            <w:hideMark/>
          </w:tcPr>
          <w:p w14:paraId="2D412F02"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tcBorders>
              <w:top w:val="nil"/>
              <w:left w:val="nil"/>
              <w:bottom w:val="single" w:sz="4" w:space="0" w:color="auto"/>
              <w:right w:val="nil"/>
            </w:tcBorders>
            <w:shd w:val="clear" w:color="auto" w:fill="auto"/>
            <w:vAlign w:val="center"/>
            <w:hideMark/>
          </w:tcPr>
          <w:p w14:paraId="38B536CB" w14:textId="77777777" w:rsidR="00F85678" w:rsidRPr="0045306D" w:rsidRDefault="00F85678" w:rsidP="00F85678">
            <w:pPr>
              <w:spacing w:line="240" w:lineRule="auto"/>
              <w:contextualSpacing/>
              <w:rPr>
                <w:rFonts w:ascii="Times New Roman" w:hAnsi="Times New Roman" w:cs="Times New Roman"/>
                <w:sz w:val="16"/>
                <w:szCs w:val="16"/>
              </w:rPr>
            </w:pPr>
          </w:p>
        </w:tc>
        <w:tc>
          <w:tcPr>
            <w:tcW w:w="243" w:type="dxa"/>
            <w:tcBorders>
              <w:top w:val="nil"/>
              <w:left w:val="nil"/>
              <w:bottom w:val="single" w:sz="4" w:space="0" w:color="auto"/>
              <w:right w:val="nil"/>
            </w:tcBorders>
            <w:shd w:val="clear" w:color="auto" w:fill="auto"/>
            <w:vAlign w:val="center"/>
            <w:hideMark/>
          </w:tcPr>
          <w:p w14:paraId="1B03E623"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2" w:type="dxa"/>
            <w:gridSpan w:val="2"/>
            <w:tcBorders>
              <w:top w:val="nil"/>
              <w:left w:val="nil"/>
              <w:bottom w:val="nil"/>
              <w:right w:val="single" w:sz="4" w:space="0" w:color="auto"/>
            </w:tcBorders>
            <w:shd w:val="clear" w:color="auto" w:fill="auto"/>
            <w:vAlign w:val="center"/>
            <w:hideMark/>
          </w:tcPr>
          <w:p w14:paraId="7FA07EC3"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632" w:type="dxa"/>
            <w:gridSpan w:val="3"/>
            <w:tcBorders>
              <w:top w:val="nil"/>
              <w:left w:val="nil"/>
              <w:bottom w:val="nil"/>
              <w:right w:val="nil"/>
            </w:tcBorders>
            <w:shd w:val="clear" w:color="auto" w:fill="auto"/>
            <w:vAlign w:val="center"/>
            <w:hideMark/>
          </w:tcPr>
          <w:p w14:paraId="4B2C0BEE"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56" w:type="dxa"/>
            <w:gridSpan w:val="3"/>
            <w:tcBorders>
              <w:top w:val="nil"/>
              <w:left w:val="nil"/>
              <w:bottom w:val="single" w:sz="4" w:space="0" w:color="auto"/>
              <w:right w:val="nil"/>
            </w:tcBorders>
            <w:shd w:val="clear" w:color="auto" w:fill="auto"/>
            <w:vAlign w:val="center"/>
            <w:hideMark/>
          </w:tcPr>
          <w:p w14:paraId="73D2847F"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43" w:type="dxa"/>
            <w:tcBorders>
              <w:top w:val="nil"/>
              <w:left w:val="nil"/>
              <w:bottom w:val="single" w:sz="4" w:space="0" w:color="auto"/>
              <w:right w:val="nil"/>
            </w:tcBorders>
            <w:shd w:val="clear" w:color="auto" w:fill="auto"/>
            <w:vAlign w:val="center"/>
            <w:hideMark/>
          </w:tcPr>
          <w:p w14:paraId="6E31F093"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87" w:type="dxa"/>
            <w:tcBorders>
              <w:top w:val="nil"/>
              <w:left w:val="nil"/>
              <w:bottom w:val="single" w:sz="4" w:space="0" w:color="auto"/>
              <w:right w:val="nil"/>
            </w:tcBorders>
            <w:shd w:val="clear" w:color="auto" w:fill="auto"/>
            <w:vAlign w:val="center"/>
            <w:hideMark/>
          </w:tcPr>
          <w:p w14:paraId="0CE71BBC"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567" w:type="dxa"/>
            <w:tcBorders>
              <w:top w:val="nil"/>
              <w:left w:val="nil"/>
              <w:bottom w:val="nil"/>
              <w:right w:val="single" w:sz="4" w:space="0" w:color="auto"/>
            </w:tcBorders>
            <w:shd w:val="clear" w:color="auto" w:fill="auto"/>
            <w:vAlign w:val="center"/>
            <w:hideMark/>
          </w:tcPr>
          <w:p w14:paraId="191FB72B"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994" w:type="dxa"/>
            <w:gridSpan w:val="4"/>
            <w:tcBorders>
              <w:top w:val="nil"/>
              <w:left w:val="nil"/>
              <w:bottom w:val="nil"/>
              <w:right w:val="nil"/>
            </w:tcBorders>
            <w:shd w:val="clear" w:color="auto" w:fill="auto"/>
            <w:vAlign w:val="center"/>
            <w:hideMark/>
          </w:tcPr>
          <w:p w14:paraId="70C2A51D"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83" w:type="dxa"/>
            <w:gridSpan w:val="2"/>
            <w:tcBorders>
              <w:top w:val="nil"/>
              <w:left w:val="nil"/>
              <w:bottom w:val="single" w:sz="4" w:space="0" w:color="auto"/>
              <w:right w:val="nil"/>
            </w:tcBorders>
            <w:shd w:val="clear" w:color="auto" w:fill="auto"/>
            <w:vAlign w:val="center"/>
            <w:hideMark/>
          </w:tcPr>
          <w:p w14:paraId="7645481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4" w:type="dxa"/>
            <w:tcBorders>
              <w:top w:val="nil"/>
              <w:left w:val="single" w:sz="4" w:space="0" w:color="auto"/>
              <w:bottom w:val="single" w:sz="4" w:space="0" w:color="auto"/>
              <w:right w:val="nil"/>
            </w:tcBorders>
            <w:shd w:val="clear" w:color="auto" w:fill="auto"/>
            <w:vAlign w:val="center"/>
            <w:hideMark/>
          </w:tcPr>
          <w:p w14:paraId="5AEB6C40"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283" w:type="dxa"/>
            <w:gridSpan w:val="10"/>
            <w:tcBorders>
              <w:top w:val="nil"/>
              <w:left w:val="nil"/>
              <w:bottom w:val="single" w:sz="4" w:space="0" w:color="auto"/>
              <w:right w:val="nil"/>
            </w:tcBorders>
            <w:shd w:val="clear" w:color="auto" w:fill="auto"/>
            <w:vAlign w:val="center"/>
            <w:hideMark/>
          </w:tcPr>
          <w:p w14:paraId="14A4C19F"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314" w:type="dxa"/>
            <w:gridSpan w:val="3"/>
            <w:tcBorders>
              <w:top w:val="nil"/>
              <w:left w:val="nil"/>
              <w:bottom w:val="nil"/>
              <w:right w:val="nil"/>
            </w:tcBorders>
            <w:shd w:val="clear" w:color="auto" w:fill="auto"/>
            <w:vAlign w:val="center"/>
            <w:hideMark/>
          </w:tcPr>
          <w:p w14:paraId="0FA4B998"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2"/>
            <w:tcBorders>
              <w:top w:val="nil"/>
              <w:left w:val="nil"/>
              <w:bottom w:val="single" w:sz="4" w:space="0" w:color="auto"/>
              <w:right w:val="nil"/>
            </w:tcBorders>
            <w:shd w:val="clear" w:color="auto" w:fill="auto"/>
            <w:vAlign w:val="center"/>
            <w:hideMark/>
          </w:tcPr>
          <w:p w14:paraId="3D70C4F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11" w:type="dxa"/>
            <w:gridSpan w:val="5"/>
            <w:tcBorders>
              <w:top w:val="nil"/>
              <w:left w:val="nil"/>
              <w:bottom w:val="single" w:sz="4" w:space="0" w:color="auto"/>
              <w:right w:val="nil"/>
            </w:tcBorders>
            <w:shd w:val="clear" w:color="auto" w:fill="auto"/>
            <w:vAlign w:val="center"/>
            <w:hideMark/>
          </w:tcPr>
          <w:p w14:paraId="2A416C9C"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gridSpan w:val="4"/>
            <w:tcBorders>
              <w:top w:val="nil"/>
              <w:left w:val="nil"/>
              <w:bottom w:val="nil"/>
              <w:right w:val="single" w:sz="4" w:space="0" w:color="auto"/>
            </w:tcBorders>
            <w:shd w:val="clear" w:color="auto" w:fill="auto"/>
            <w:vAlign w:val="center"/>
            <w:hideMark/>
          </w:tcPr>
          <w:p w14:paraId="2AF06295"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756" w:type="dxa"/>
            <w:gridSpan w:val="2"/>
            <w:tcBorders>
              <w:top w:val="nil"/>
              <w:left w:val="nil"/>
              <w:bottom w:val="nil"/>
              <w:right w:val="nil"/>
            </w:tcBorders>
            <w:shd w:val="clear" w:color="auto" w:fill="auto"/>
            <w:vAlign w:val="center"/>
            <w:hideMark/>
          </w:tcPr>
          <w:p w14:paraId="6302B3A9"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83" w:type="dxa"/>
            <w:gridSpan w:val="3"/>
            <w:tcBorders>
              <w:top w:val="nil"/>
              <w:left w:val="nil"/>
              <w:bottom w:val="nil"/>
              <w:right w:val="nil"/>
            </w:tcBorders>
            <w:shd w:val="clear" w:color="auto" w:fill="auto"/>
            <w:vAlign w:val="center"/>
            <w:hideMark/>
          </w:tcPr>
          <w:p w14:paraId="79B349CF"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9" w:type="dxa"/>
            <w:gridSpan w:val="3"/>
            <w:tcBorders>
              <w:top w:val="nil"/>
              <w:left w:val="nil"/>
              <w:bottom w:val="single" w:sz="4" w:space="0" w:color="auto"/>
              <w:right w:val="nil"/>
            </w:tcBorders>
            <w:shd w:val="clear" w:color="auto" w:fill="auto"/>
            <w:noWrap/>
            <w:vAlign w:val="bottom"/>
            <w:hideMark/>
          </w:tcPr>
          <w:p w14:paraId="6E238E38" w14:textId="77777777" w:rsidR="00F85678" w:rsidRPr="0045306D" w:rsidRDefault="00F85678" w:rsidP="00F85678">
            <w:pPr>
              <w:spacing w:line="240" w:lineRule="auto"/>
              <w:contextualSpacing/>
              <w:rPr>
                <w:rFonts w:ascii="Times New Roman" w:hAnsi="Times New Roman" w:cs="Times New Roman"/>
                <w:sz w:val="16"/>
                <w:szCs w:val="16"/>
              </w:rPr>
            </w:pPr>
          </w:p>
        </w:tc>
        <w:tc>
          <w:tcPr>
            <w:tcW w:w="1080" w:type="dxa"/>
            <w:gridSpan w:val="7"/>
            <w:tcBorders>
              <w:top w:val="nil"/>
              <w:left w:val="nil"/>
              <w:bottom w:val="single" w:sz="4" w:space="0" w:color="auto"/>
              <w:right w:val="nil"/>
            </w:tcBorders>
            <w:shd w:val="clear" w:color="auto" w:fill="auto"/>
            <w:noWrap/>
            <w:vAlign w:val="bottom"/>
            <w:hideMark/>
          </w:tcPr>
          <w:p w14:paraId="6513FCA4" w14:textId="77777777" w:rsidR="00F85678" w:rsidRPr="0045306D" w:rsidRDefault="00F85678" w:rsidP="00F85678">
            <w:pPr>
              <w:spacing w:line="240" w:lineRule="auto"/>
              <w:contextualSpacing/>
              <w:rPr>
                <w:rFonts w:ascii="Times New Roman" w:hAnsi="Times New Roman" w:cs="Times New Roman"/>
                <w:sz w:val="16"/>
                <w:szCs w:val="16"/>
              </w:rPr>
            </w:pPr>
          </w:p>
        </w:tc>
        <w:tc>
          <w:tcPr>
            <w:tcW w:w="660" w:type="dxa"/>
            <w:gridSpan w:val="2"/>
            <w:tcBorders>
              <w:top w:val="nil"/>
              <w:left w:val="nil"/>
              <w:bottom w:val="nil"/>
              <w:right w:val="single" w:sz="4" w:space="0" w:color="auto"/>
            </w:tcBorders>
            <w:shd w:val="clear" w:color="auto" w:fill="auto"/>
            <w:noWrap/>
            <w:vAlign w:val="bottom"/>
            <w:hideMark/>
          </w:tcPr>
          <w:p w14:paraId="4AD01AFC" w14:textId="77777777" w:rsidR="00F85678" w:rsidRPr="0045306D" w:rsidRDefault="00F85678" w:rsidP="00F85678">
            <w:pPr>
              <w:spacing w:line="240" w:lineRule="auto"/>
              <w:contextualSpacing/>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672" w:type="dxa"/>
            <w:gridSpan w:val="3"/>
            <w:tcBorders>
              <w:top w:val="nil"/>
              <w:left w:val="nil"/>
              <w:bottom w:val="nil"/>
              <w:right w:val="nil"/>
            </w:tcBorders>
            <w:shd w:val="clear" w:color="auto" w:fill="auto"/>
            <w:noWrap/>
            <w:vAlign w:val="bottom"/>
            <w:hideMark/>
          </w:tcPr>
          <w:p w14:paraId="2CA8159B"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r>
      <w:tr w:rsidR="00F85678" w:rsidRPr="0045306D" w14:paraId="61E44DB4" w14:textId="77777777" w:rsidTr="00F85678">
        <w:trPr>
          <w:gridAfter w:val="11"/>
          <w:wAfter w:w="2402" w:type="dxa"/>
          <w:trHeight w:val="645"/>
        </w:trPr>
        <w:tc>
          <w:tcPr>
            <w:tcW w:w="563" w:type="dxa"/>
            <w:tcBorders>
              <w:top w:val="nil"/>
              <w:left w:val="nil"/>
              <w:bottom w:val="nil"/>
              <w:right w:val="nil"/>
            </w:tcBorders>
            <w:shd w:val="clear" w:color="auto" w:fill="auto"/>
            <w:noWrap/>
            <w:vAlign w:val="bottom"/>
            <w:hideMark/>
          </w:tcPr>
          <w:p w14:paraId="23D60D88" w14:textId="77777777" w:rsidR="00F85678" w:rsidRPr="0045306D" w:rsidRDefault="00F85678" w:rsidP="00F85678">
            <w:pPr>
              <w:spacing w:line="240" w:lineRule="auto"/>
              <w:contextualSpacing/>
              <w:rPr>
                <w:rFonts w:ascii="Times New Roman" w:hAnsi="Times New Roman" w:cs="Times New Roman"/>
                <w:sz w:val="16"/>
                <w:szCs w:val="16"/>
              </w:rPr>
            </w:pPr>
          </w:p>
        </w:tc>
        <w:tc>
          <w:tcPr>
            <w:tcW w:w="170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D1E15D"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xml:space="preserve">Главный специалист по ЖКХ </w:t>
            </w:r>
          </w:p>
        </w:tc>
        <w:tc>
          <w:tcPr>
            <w:tcW w:w="285" w:type="dxa"/>
            <w:tcBorders>
              <w:top w:val="nil"/>
              <w:left w:val="single" w:sz="4" w:space="0" w:color="auto"/>
              <w:bottom w:val="single" w:sz="4" w:space="0" w:color="auto"/>
              <w:right w:val="single" w:sz="4" w:space="0" w:color="auto"/>
            </w:tcBorders>
            <w:shd w:val="clear" w:color="auto" w:fill="auto"/>
            <w:vAlign w:val="center"/>
            <w:hideMark/>
          </w:tcPr>
          <w:p w14:paraId="3FBF8726"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tcBorders>
              <w:top w:val="nil"/>
              <w:left w:val="nil"/>
              <w:bottom w:val="nil"/>
              <w:right w:val="nil"/>
            </w:tcBorders>
            <w:shd w:val="clear" w:color="auto" w:fill="auto"/>
            <w:vAlign w:val="center"/>
            <w:hideMark/>
          </w:tcPr>
          <w:p w14:paraId="31B098E5"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023"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E645BB"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Экономист по финансовой работе</w:t>
            </w:r>
          </w:p>
        </w:tc>
        <w:tc>
          <w:tcPr>
            <w:tcW w:w="241" w:type="dxa"/>
            <w:tcBorders>
              <w:top w:val="nil"/>
              <w:left w:val="single" w:sz="4" w:space="0" w:color="auto"/>
              <w:bottom w:val="single" w:sz="4" w:space="0" w:color="auto"/>
              <w:right w:val="single" w:sz="4" w:space="0" w:color="auto"/>
            </w:tcBorders>
            <w:shd w:val="clear" w:color="auto" w:fill="auto"/>
            <w:vAlign w:val="center"/>
            <w:hideMark/>
          </w:tcPr>
          <w:p w14:paraId="430E0E25"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51" w:type="dxa"/>
            <w:tcBorders>
              <w:top w:val="nil"/>
              <w:left w:val="nil"/>
              <w:bottom w:val="nil"/>
              <w:right w:val="nil"/>
            </w:tcBorders>
            <w:shd w:val="clear" w:color="auto" w:fill="auto"/>
            <w:vAlign w:val="center"/>
            <w:hideMark/>
          </w:tcPr>
          <w:p w14:paraId="0D417AE9"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122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14EB7A"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Главный специалист казначейского исполнения бюджетного учета и отчетности -Главный бухгалтер</w:t>
            </w:r>
          </w:p>
        </w:tc>
        <w:tc>
          <w:tcPr>
            <w:tcW w:w="272" w:type="dxa"/>
            <w:gridSpan w:val="2"/>
            <w:tcBorders>
              <w:top w:val="nil"/>
              <w:left w:val="single" w:sz="4" w:space="0" w:color="auto"/>
              <w:bottom w:val="nil"/>
              <w:right w:val="nil"/>
            </w:tcBorders>
            <w:shd w:val="clear" w:color="auto" w:fill="auto"/>
            <w:vAlign w:val="center"/>
            <w:hideMark/>
          </w:tcPr>
          <w:p w14:paraId="519A6EF3"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156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9F52FE"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Главный специалист по вопросам архитектуры и градостроительства</w:t>
            </w:r>
          </w:p>
        </w:tc>
        <w:tc>
          <w:tcPr>
            <w:tcW w:w="281" w:type="dxa"/>
            <w:gridSpan w:val="3"/>
            <w:tcBorders>
              <w:top w:val="nil"/>
              <w:left w:val="single" w:sz="4" w:space="0" w:color="auto"/>
              <w:bottom w:val="single" w:sz="4" w:space="0" w:color="auto"/>
              <w:right w:val="single" w:sz="4" w:space="0" w:color="auto"/>
            </w:tcBorders>
            <w:shd w:val="clear" w:color="auto" w:fill="auto"/>
            <w:vAlign w:val="center"/>
            <w:hideMark/>
          </w:tcPr>
          <w:p w14:paraId="773FB7A2"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gridSpan w:val="2"/>
            <w:tcBorders>
              <w:top w:val="nil"/>
              <w:left w:val="nil"/>
              <w:bottom w:val="nil"/>
              <w:right w:val="nil"/>
            </w:tcBorders>
            <w:shd w:val="clear" w:color="auto" w:fill="auto"/>
            <w:vAlign w:val="center"/>
            <w:hideMark/>
          </w:tcPr>
          <w:p w14:paraId="6274A820"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56" w:type="dxa"/>
            <w:gridSpan w:val="4"/>
            <w:tcBorders>
              <w:top w:val="nil"/>
              <w:left w:val="nil"/>
              <w:bottom w:val="nil"/>
              <w:right w:val="nil"/>
            </w:tcBorders>
            <w:shd w:val="clear" w:color="auto" w:fill="auto"/>
            <w:vAlign w:val="center"/>
            <w:hideMark/>
          </w:tcPr>
          <w:p w14:paraId="3062D195" w14:textId="77777777" w:rsidR="00F85678" w:rsidRPr="0045306D" w:rsidRDefault="00F85678" w:rsidP="00F85678">
            <w:pPr>
              <w:spacing w:line="240" w:lineRule="auto"/>
              <w:contextualSpacing/>
              <w:rPr>
                <w:rFonts w:ascii="Times New Roman" w:hAnsi="Times New Roman" w:cs="Times New Roman"/>
                <w:sz w:val="16"/>
                <w:szCs w:val="16"/>
              </w:rPr>
            </w:pPr>
          </w:p>
        </w:tc>
        <w:tc>
          <w:tcPr>
            <w:tcW w:w="1344"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0F0191"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Главный специалист по управлению муниципальным имуществом</w:t>
            </w:r>
          </w:p>
        </w:tc>
        <w:tc>
          <w:tcPr>
            <w:tcW w:w="256" w:type="dxa"/>
            <w:gridSpan w:val="3"/>
            <w:tcBorders>
              <w:top w:val="nil"/>
              <w:left w:val="single" w:sz="4" w:space="0" w:color="auto"/>
              <w:bottom w:val="single" w:sz="4" w:space="0" w:color="auto"/>
              <w:right w:val="single" w:sz="4" w:space="0" w:color="auto"/>
            </w:tcBorders>
            <w:shd w:val="clear" w:color="auto" w:fill="auto"/>
            <w:vAlign w:val="center"/>
            <w:hideMark/>
          </w:tcPr>
          <w:p w14:paraId="0CBBF99C" w14:textId="77777777" w:rsidR="00F85678" w:rsidRPr="0045306D" w:rsidRDefault="00F85678" w:rsidP="00F85678">
            <w:pPr>
              <w:spacing w:line="240" w:lineRule="auto"/>
              <w:contextualSpacing/>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gridSpan w:val="3"/>
            <w:tcBorders>
              <w:top w:val="nil"/>
              <w:left w:val="nil"/>
              <w:bottom w:val="nil"/>
              <w:right w:val="nil"/>
            </w:tcBorders>
            <w:shd w:val="clear" w:color="auto" w:fill="auto"/>
            <w:noWrap/>
            <w:vAlign w:val="bottom"/>
          </w:tcPr>
          <w:p w14:paraId="226398A9"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r>
      <w:tr w:rsidR="00F85678" w:rsidRPr="0045306D" w14:paraId="4033FA60" w14:textId="7A86119C" w:rsidTr="00F85678">
        <w:trPr>
          <w:gridAfter w:val="8"/>
          <w:wAfter w:w="2166" w:type="dxa"/>
          <w:trHeight w:val="570"/>
        </w:trPr>
        <w:tc>
          <w:tcPr>
            <w:tcW w:w="563" w:type="dxa"/>
            <w:tcBorders>
              <w:top w:val="nil"/>
              <w:left w:val="nil"/>
              <w:bottom w:val="nil"/>
              <w:right w:val="single" w:sz="4" w:space="0" w:color="auto"/>
            </w:tcBorders>
            <w:shd w:val="clear" w:color="auto" w:fill="auto"/>
            <w:noWrap/>
            <w:vAlign w:val="bottom"/>
            <w:hideMark/>
          </w:tcPr>
          <w:p w14:paraId="0E85E915" w14:textId="77777777" w:rsidR="00F85678" w:rsidRPr="0045306D" w:rsidRDefault="00F85678" w:rsidP="00F85678">
            <w:pPr>
              <w:spacing w:line="240" w:lineRule="auto"/>
              <w:contextualSpacing/>
              <w:rPr>
                <w:rFonts w:ascii="Times New Roman" w:hAnsi="Times New Roman" w:cs="Times New Roman"/>
                <w:sz w:val="16"/>
                <w:szCs w:val="16"/>
              </w:rPr>
            </w:pPr>
          </w:p>
        </w:tc>
        <w:tc>
          <w:tcPr>
            <w:tcW w:w="1702" w:type="dxa"/>
            <w:gridSpan w:val="5"/>
            <w:vMerge/>
            <w:tcBorders>
              <w:top w:val="single" w:sz="4" w:space="0" w:color="000000"/>
              <w:left w:val="single" w:sz="4" w:space="0" w:color="auto"/>
              <w:bottom w:val="single" w:sz="4" w:space="0" w:color="auto"/>
              <w:right w:val="single" w:sz="4" w:space="0" w:color="auto"/>
            </w:tcBorders>
            <w:vAlign w:val="center"/>
            <w:hideMark/>
          </w:tcPr>
          <w:p w14:paraId="424B7351"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85" w:type="dxa"/>
            <w:tcBorders>
              <w:top w:val="nil"/>
              <w:left w:val="single" w:sz="4" w:space="0" w:color="auto"/>
              <w:bottom w:val="nil"/>
              <w:right w:val="single" w:sz="4" w:space="0" w:color="auto"/>
            </w:tcBorders>
            <w:shd w:val="clear" w:color="auto" w:fill="auto"/>
            <w:vAlign w:val="center"/>
            <w:hideMark/>
          </w:tcPr>
          <w:p w14:paraId="6393B61A"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tcBorders>
              <w:top w:val="nil"/>
              <w:left w:val="nil"/>
              <w:bottom w:val="nil"/>
              <w:right w:val="single" w:sz="4" w:space="0" w:color="auto"/>
            </w:tcBorders>
            <w:shd w:val="clear" w:color="auto" w:fill="auto"/>
            <w:vAlign w:val="center"/>
            <w:hideMark/>
          </w:tcPr>
          <w:p w14:paraId="34BDEED2"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023" w:type="dxa"/>
            <w:gridSpan w:val="9"/>
            <w:vMerge/>
            <w:tcBorders>
              <w:top w:val="single" w:sz="4" w:space="0" w:color="000000"/>
              <w:left w:val="single" w:sz="4" w:space="0" w:color="auto"/>
              <w:bottom w:val="single" w:sz="4" w:space="0" w:color="auto"/>
              <w:right w:val="single" w:sz="4" w:space="0" w:color="auto"/>
            </w:tcBorders>
            <w:vAlign w:val="center"/>
            <w:hideMark/>
          </w:tcPr>
          <w:p w14:paraId="757FACED"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41" w:type="dxa"/>
            <w:tcBorders>
              <w:top w:val="nil"/>
              <w:left w:val="single" w:sz="4" w:space="0" w:color="auto"/>
              <w:bottom w:val="nil"/>
              <w:right w:val="single" w:sz="4" w:space="0" w:color="auto"/>
            </w:tcBorders>
            <w:shd w:val="clear" w:color="auto" w:fill="auto"/>
            <w:vAlign w:val="center"/>
            <w:hideMark/>
          </w:tcPr>
          <w:p w14:paraId="3E19FA9B"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51" w:type="dxa"/>
            <w:tcBorders>
              <w:top w:val="nil"/>
              <w:left w:val="nil"/>
              <w:bottom w:val="nil"/>
              <w:right w:val="single" w:sz="4" w:space="0" w:color="auto"/>
            </w:tcBorders>
            <w:shd w:val="clear" w:color="auto" w:fill="auto"/>
            <w:vAlign w:val="center"/>
            <w:hideMark/>
          </w:tcPr>
          <w:p w14:paraId="05AFE58D"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1220" w:type="dxa"/>
            <w:gridSpan w:val="6"/>
            <w:vMerge/>
            <w:tcBorders>
              <w:top w:val="single" w:sz="4" w:space="0" w:color="000000"/>
              <w:left w:val="single" w:sz="4" w:space="0" w:color="auto"/>
              <w:bottom w:val="single" w:sz="4" w:space="0" w:color="auto"/>
              <w:right w:val="single" w:sz="4" w:space="0" w:color="auto"/>
            </w:tcBorders>
            <w:vAlign w:val="center"/>
            <w:hideMark/>
          </w:tcPr>
          <w:p w14:paraId="48061283"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72" w:type="dxa"/>
            <w:gridSpan w:val="2"/>
            <w:tcBorders>
              <w:top w:val="nil"/>
              <w:left w:val="single" w:sz="4" w:space="0" w:color="auto"/>
              <w:bottom w:val="nil"/>
              <w:right w:val="single" w:sz="4" w:space="0" w:color="auto"/>
            </w:tcBorders>
            <w:shd w:val="clear" w:color="auto" w:fill="auto"/>
            <w:vAlign w:val="center"/>
            <w:hideMark/>
          </w:tcPr>
          <w:p w14:paraId="2C00FF9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562" w:type="dxa"/>
            <w:gridSpan w:val="5"/>
            <w:vMerge/>
            <w:tcBorders>
              <w:top w:val="single" w:sz="4" w:space="0" w:color="auto"/>
              <w:left w:val="single" w:sz="4" w:space="0" w:color="auto"/>
              <w:bottom w:val="single" w:sz="4" w:space="0" w:color="auto"/>
              <w:right w:val="single" w:sz="4" w:space="0" w:color="auto"/>
            </w:tcBorders>
            <w:vAlign w:val="center"/>
            <w:hideMark/>
          </w:tcPr>
          <w:p w14:paraId="3D59E8B8"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81" w:type="dxa"/>
            <w:gridSpan w:val="3"/>
            <w:tcBorders>
              <w:top w:val="nil"/>
              <w:left w:val="single" w:sz="4" w:space="0" w:color="auto"/>
              <w:bottom w:val="nil"/>
              <w:right w:val="single" w:sz="4" w:space="0" w:color="auto"/>
            </w:tcBorders>
            <w:shd w:val="clear" w:color="auto" w:fill="auto"/>
            <w:vAlign w:val="center"/>
            <w:hideMark/>
          </w:tcPr>
          <w:p w14:paraId="3D41C2C5"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gridSpan w:val="2"/>
            <w:tcBorders>
              <w:top w:val="nil"/>
              <w:left w:val="nil"/>
              <w:bottom w:val="nil"/>
              <w:right w:val="nil"/>
            </w:tcBorders>
            <w:shd w:val="clear" w:color="auto" w:fill="auto"/>
            <w:vAlign w:val="center"/>
            <w:hideMark/>
          </w:tcPr>
          <w:p w14:paraId="1ED9D6EF"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56" w:type="dxa"/>
            <w:gridSpan w:val="4"/>
            <w:tcBorders>
              <w:top w:val="nil"/>
              <w:left w:val="nil"/>
              <w:bottom w:val="nil"/>
              <w:right w:val="single" w:sz="4" w:space="0" w:color="auto"/>
            </w:tcBorders>
            <w:shd w:val="clear" w:color="auto" w:fill="auto"/>
            <w:vAlign w:val="center"/>
            <w:hideMark/>
          </w:tcPr>
          <w:p w14:paraId="261760B9" w14:textId="77777777" w:rsidR="00F85678" w:rsidRPr="0045306D" w:rsidRDefault="00F85678" w:rsidP="00F85678">
            <w:pPr>
              <w:spacing w:line="240" w:lineRule="auto"/>
              <w:contextualSpacing/>
              <w:rPr>
                <w:rFonts w:ascii="Times New Roman" w:hAnsi="Times New Roman" w:cs="Times New Roman"/>
                <w:sz w:val="16"/>
                <w:szCs w:val="16"/>
              </w:rPr>
            </w:pPr>
          </w:p>
        </w:tc>
        <w:tc>
          <w:tcPr>
            <w:tcW w:w="1344" w:type="dxa"/>
            <w:gridSpan w:val="9"/>
            <w:vMerge/>
            <w:tcBorders>
              <w:top w:val="single" w:sz="4" w:space="0" w:color="000000"/>
              <w:left w:val="single" w:sz="4" w:space="0" w:color="auto"/>
              <w:bottom w:val="single" w:sz="4" w:space="0" w:color="auto"/>
              <w:right w:val="single" w:sz="4" w:space="0" w:color="auto"/>
            </w:tcBorders>
            <w:vAlign w:val="center"/>
            <w:hideMark/>
          </w:tcPr>
          <w:p w14:paraId="69E66123"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56" w:type="dxa"/>
            <w:gridSpan w:val="3"/>
            <w:tcBorders>
              <w:top w:val="nil"/>
              <w:left w:val="single" w:sz="4" w:space="0" w:color="auto"/>
              <w:bottom w:val="nil"/>
              <w:right w:val="single" w:sz="4" w:space="0" w:color="auto"/>
            </w:tcBorders>
            <w:shd w:val="clear" w:color="auto" w:fill="auto"/>
            <w:noWrap/>
            <w:vAlign w:val="bottom"/>
            <w:hideMark/>
          </w:tcPr>
          <w:p w14:paraId="462963F1" w14:textId="77777777" w:rsidR="00F85678" w:rsidRPr="0045306D" w:rsidRDefault="00F85678" w:rsidP="00F85678">
            <w:pPr>
              <w:spacing w:line="240" w:lineRule="auto"/>
              <w:contextualSpacing/>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gridSpan w:val="3"/>
            <w:tcBorders>
              <w:top w:val="nil"/>
              <w:left w:val="nil"/>
              <w:bottom w:val="nil"/>
              <w:right w:val="nil"/>
            </w:tcBorders>
            <w:shd w:val="clear" w:color="auto" w:fill="auto"/>
            <w:noWrap/>
            <w:vAlign w:val="bottom"/>
          </w:tcPr>
          <w:p w14:paraId="3CEBE16D"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36" w:type="dxa"/>
            <w:gridSpan w:val="3"/>
            <w:vAlign w:val="bottom"/>
          </w:tcPr>
          <w:p w14:paraId="045E7E71" w14:textId="77777777" w:rsidR="00F85678" w:rsidRPr="0045306D" w:rsidRDefault="00F85678" w:rsidP="00F85678">
            <w:pPr>
              <w:rPr>
                <w:rFonts w:ascii="Times New Roman" w:hAnsi="Times New Roman" w:cs="Times New Roman"/>
                <w:sz w:val="16"/>
                <w:szCs w:val="16"/>
              </w:rPr>
            </w:pPr>
          </w:p>
        </w:tc>
      </w:tr>
      <w:tr w:rsidR="00F85678" w:rsidRPr="0045306D" w14:paraId="241FCE03" w14:textId="77777777" w:rsidTr="00F85678">
        <w:trPr>
          <w:trHeight w:val="285"/>
        </w:trPr>
        <w:tc>
          <w:tcPr>
            <w:tcW w:w="563" w:type="dxa"/>
            <w:tcBorders>
              <w:top w:val="nil"/>
              <w:left w:val="nil"/>
              <w:bottom w:val="nil"/>
              <w:right w:val="nil"/>
            </w:tcBorders>
            <w:shd w:val="clear" w:color="auto" w:fill="auto"/>
            <w:noWrap/>
            <w:vAlign w:val="bottom"/>
            <w:hideMark/>
          </w:tcPr>
          <w:p w14:paraId="2518FE4F"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tcBorders>
              <w:top w:val="single" w:sz="4" w:space="0" w:color="auto"/>
              <w:left w:val="nil"/>
              <w:bottom w:val="single" w:sz="4" w:space="0" w:color="auto"/>
              <w:right w:val="nil"/>
            </w:tcBorders>
            <w:shd w:val="clear" w:color="auto" w:fill="auto"/>
            <w:noWrap/>
            <w:vAlign w:val="bottom"/>
            <w:hideMark/>
          </w:tcPr>
          <w:p w14:paraId="4AE0D079" w14:textId="77777777" w:rsidR="00F85678" w:rsidRPr="0045306D" w:rsidRDefault="00F85678" w:rsidP="00F85678">
            <w:pPr>
              <w:spacing w:line="240" w:lineRule="auto"/>
              <w:contextualSpacing/>
              <w:rPr>
                <w:rFonts w:ascii="Times New Roman" w:hAnsi="Times New Roman" w:cs="Times New Roman"/>
                <w:sz w:val="16"/>
                <w:szCs w:val="16"/>
              </w:rPr>
            </w:pPr>
          </w:p>
        </w:tc>
        <w:tc>
          <w:tcPr>
            <w:tcW w:w="277" w:type="dxa"/>
            <w:tcBorders>
              <w:top w:val="single" w:sz="4" w:space="0" w:color="auto"/>
              <w:left w:val="nil"/>
              <w:bottom w:val="single" w:sz="4" w:space="0" w:color="auto"/>
              <w:right w:val="nil"/>
            </w:tcBorders>
            <w:shd w:val="clear" w:color="auto" w:fill="auto"/>
            <w:noWrap/>
            <w:vAlign w:val="bottom"/>
            <w:hideMark/>
          </w:tcPr>
          <w:p w14:paraId="2DAA9F81"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tcBorders>
              <w:left w:val="nil"/>
              <w:bottom w:val="single" w:sz="4" w:space="0" w:color="auto"/>
            </w:tcBorders>
            <w:shd w:val="clear" w:color="auto" w:fill="auto"/>
            <w:vAlign w:val="center"/>
            <w:hideMark/>
          </w:tcPr>
          <w:p w14:paraId="05B5E0C6"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43" w:type="dxa"/>
            <w:tcBorders>
              <w:bottom w:val="single" w:sz="4" w:space="0" w:color="auto"/>
              <w:right w:val="nil"/>
            </w:tcBorders>
            <w:shd w:val="clear" w:color="auto" w:fill="auto"/>
            <w:vAlign w:val="center"/>
            <w:hideMark/>
          </w:tcPr>
          <w:p w14:paraId="2D7CB54B"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992" w:type="dxa"/>
            <w:gridSpan w:val="2"/>
            <w:tcBorders>
              <w:top w:val="nil"/>
              <w:left w:val="nil"/>
              <w:bottom w:val="nil"/>
              <w:right w:val="single" w:sz="4" w:space="0" w:color="auto"/>
            </w:tcBorders>
            <w:shd w:val="clear" w:color="auto" w:fill="auto"/>
            <w:vAlign w:val="center"/>
            <w:hideMark/>
          </w:tcPr>
          <w:p w14:paraId="2443BBEA"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632" w:type="dxa"/>
            <w:gridSpan w:val="3"/>
            <w:tcBorders>
              <w:top w:val="nil"/>
              <w:left w:val="nil"/>
              <w:bottom w:val="nil"/>
              <w:right w:val="nil"/>
            </w:tcBorders>
            <w:shd w:val="clear" w:color="auto" w:fill="auto"/>
            <w:vAlign w:val="center"/>
            <w:hideMark/>
          </w:tcPr>
          <w:p w14:paraId="558CC64A"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56" w:type="dxa"/>
            <w:gridSpan w:val="3"/>
            <w:tcBorders>
              <w:top w:val="single" w:sz="4" w:space="0" w:color="auto"/>
              <w:left w:val="nil"/>
              <w:bottom w:val="single" w:sz="4" w:space="0" w:color="auto"/>
              <w:right w:val="nil"/>
            </w:tcBorders>
            <w:shd w:val="clear" w:color="auto" w:fill="auto"/>
            <w:vAlign w:val="center"/>
            <w:hideMark/>
          </w:tcPr>
          <w:p w14:paraId="149FED43"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43" w:type="dxa"/>
            <w:tcBorders>
              <w:top w:val="single" w:sz="4" w:space="0" w:color="auto"/>
              <w:left w:val="nil"/>
              <w:bottom w:val="single" w:sz="4" w:space="0" w:color="auto"/>
              <w:right w:val="nil"/>
            </w:tcBorders>
            <w:shd w:val="clear" w:color="auto" w:fill="auto"/>
            <w:vAlign w:val="center"/>
            <w:hideMark/>
          </w:tcPr>
          <w:p w14:paraId="565DD7CA"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87" w:type="dxa"/>
            <w:tcBorders>
              <w:top w:val="single" w:sz="4" w:space="0" w:color="auto"/>
              <w:left w:val="nil"/>
              <w:bottom w:val="single" w:sz="4" w:space="0" w:color="auto"/>
              <w:right w:val="nil"/>
            </w:tcBorders>
            <w:shd w:val="clear" w:color="auto" w:fill="auto"/>
            <w:vAlign w:val="center"/>
            <w:hideMark/>
          </w:tcPr>
          <w:p w14:paraId="692C3FEA"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567" w:type="dxa"/>
            <w:tcBorders>
              <w:top w:val="nil"/>
              <w:left w:val="nil"/>
              <w:bottom w:val="nil"/>
              <w:right w:val="single" w:sz="4" w:space="0" w:color="auto"/>
            </w:tcBorders>
            <w:shd w:val="clear" w:color="auto" w:fill="auto"/>
            <w:vAlign w:val="center"/>
            <w:hideMark/>
          </w:tcPr>
          <w:p w14:paraId="619CE48C"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994" w:type="dxa"/>
            <w:gridSpan w:val="4"/>
            <w:tcBorders>
              <w:top w:val="nil"/>
              <w:left w:val="nil"/>
              <w:bottom w:val="nil"/>
              <w:right w:val="nil"/>
            </w:tcBorders>
            <w:shd w:val="clear" w:color="auto" w:fill="auto"/>
            <w:vAlign w:val="center"/>
            <w:hideMark/>
          </w:tcPr>
          <w:p w14:paraId="5AF8C851"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83" w:type="dxa"/>
            <w:gridSpan w:val="2"/>
            <w:tcBorders>
              <w:top w:val="single" w:sz="4" w:space="0" w:color="auto"/>
              <w:left w:val="nil"/>
              <w:bottom w:val="single" w:sz="4" w:space="0" w:color="auto"/>
              <w:right w:val="nil"/>
            </w:tcBorders>
            <w:shd w:val="clear" w:color="auto" w:fill="auto"/>
            <w:vAlign w:val="center"/>
            <w:hideMark/>
          </w:tcPr>
          <w:p w14:paraId="1529B620"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7C3CB646"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283" w:type="dxa"/>
            <w:gridSpan w:val="10"/>
            <w:tcBorders>
              <w:top w:val="single" w:sz="4" w:space="0" w:color="auto"/>
              <w:left w:val="nil"/>
              <w:bottom w:val="single" w:sz="4" w:space="0" w:color="auto"/>
              <w:right w:val="nil"/>
            </w:tcBorders>
            <w:shd w:val="clear" w:color="auto" w:fill="auto"/>
            <w:vAlign w:val="center"/>
            <w:hideMark/>
          </w:tcPr>
          <w:p w14:paraId="402994AA"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314" w:type="dxa"/>
            <w:gridSpan w:val="3"/>
            <w:tcBorders>
              <w:top w:val="nil"/>
              <w:left w:val="nil"/>
              <w:bottom w:val="nil"/>
              <w:right w:val="nil"/>
            </w:tcBorders>
            <w:shd w:val="clear" w:color="auto" w:fill="auto"/>
            <w:vAlign w:val="center"/>
            <w:hideMark/>
          </w:tcPr>
          <w:p w14:paraId="163913B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2"/>
            <w:tcBorders>
              <w:top w:val="single" w:sz="4" w:space="0" w:color="auto"/>
              <w:left w:val="nil"/>
              <w:bottom w:val="single" w:sz="4" w:space="0" w:color="auto"/>
              <w:right w:val="nil"/>
            </w:tcBorders>
            <w:shd w:val="clear" w:color="auto" w:fill="auto"/>
            <w:vAlign w:val="center"/>
            <w:hideMark/>
          </w:tcPr>
          <w:p w14:paraId="26B5A0FB"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11" w:type="dxa"/>
            <w:gridSpan w:val="5"/>
            <w:tcBorders>
              <w:top w:val="single" w:sz="4" w:space="0" w:color="auto"/>
              <w:left w:val="nil"/>
              <w:bottom w:val="single" w:sz="4" w:space="0" w:color="auto"/>
              <w:right w:val="nil"/>
            </w:tcBorders>
            <w:shd w:val="clear" w:color="auto" w:fill="auto"/>
            <w:vAlign w:val="center"/>
            <w:hideMark/>
          </w:tcPr>
          <w:p w14:paraId="20ED86B1"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4"/>
            <w:tcBorders>
              <w:top w:val="nil"/>
              <w:left w:val="nil"/>
              <w:bottom w:val="nil"/>
              <w:right w:val="single" w:sz="4" w:space="0" w:color="auto"/>
            </w:tcBorders>
            <w:shd w:val="clear" w:color="auto" w:fill="auto"/>
            <w:vAlign w:val="center"/>
            <w:hideMark/>
          </w:tcPr>
          <w:p w14:paraId="5354EF0B"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756" w:type="dxa"/>
            <w:gridSpan w:val="2"/>
            <w:tcBorders>
              <w:top w:val="nil"/>
              <w:left w:val="nil"/>
              <w:bottom w:val="nil"/>
              <w:right w:val="nil"/>
            </w:tcBorders>
            <w:shd w:val="clear" w:color="auto" w:fill="auto"/>
            <w:vAlign w:val="center"/>
            <w:hideMark/>
          </w:tcPr>
          <w:p w14:paraId="7C63626B"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83" w:type="dxa"/>
            <w:gridSpan w:val="3"/>
            <w:tcBorders>
              <w:top w:val="nil"/>
              <w:left w:val="nil"/>
              <w:bottom w:val="nil"/>
              <w:right w:val="nil"/>
            </w:tcBorders>
            <w:shd w:val="clear" w:color="auto" w:fill="auto"/>
            <w:vAlign w:val="center"/>
            <w:hideMark/>
          </w:tcPr>
          <w:p w14:paraId="0BC39285"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9" w:type="dxa"/>
            <w:gridSpan w:val="3"/>
            <w:tcBorders>
              <w:top w:val="single" w:sz="4" w:space="0" w:color="auto"/>
              <w:left w:val="nil"/>
              <w:bottom w:val="single" w:sz="4" w:space="0" w:color="auto"/>
              <w:right w:val="nil"/>
            </w:tcBorders>
            <w:shd w:val="clear" w:color="auto" w:fill="auto"/>
            <w:noWrap/>
            <w:vAlign w:val="bottom"/>
            <w:hideMark/>
          </w:tcPr>
          <w:p w14:paraId="68D89E4E" w14:textId="77777777" w:rsidR="00F85678" w:rsidRPr="0045306D" w:rsidRDefault="00F85678" w:rsidP="00F85678">
            <w:pPr>
              <w:spacing w:line="240" w:lineRule="auto"/>
              <w:contextualSpacing/>
              <w:rPr>
                <w:rFonts w:ascii="Times New Roman" w:hAnsi="Times New Roman" w:cs="Times New Roman"/>
                <w:sz w:val="16"/>
                <w:szCs w:val="16"/>
              </w:rPr>
            </w:pPr>
          </w:p>
        </w:tc>
        <w:tc>
          <w:tcPr>
            <w:tcW w:w="1080" w:type="dxa"/>
            <w:gridSpan w:val="7"/>
            <w:tcBorders>
              <w:top w:val="single" w:sz="4" w:space="0" w:color="auto"/>
              <w:left w:val="nil"/>
              <w:bottom w:val="single" w:sz="4" w:space="0" w:color="auto"/>
              <w:right w:val="nil"/>
            </w:tcBorders>
            <w:shd w:val="clear" w:color="auto" w:fill="auto"/>
            <w:noWrap/>
            <w:vAlign w:val="bottom"/>
            <w:hideMark/>
          </w:tcPr>
          <w:p w14:paraId="593DF3B2" w14:textId="77777777" w:rsidR="00F85678" w:rsidRPr="0045306D" w:rsidRDefault="00F85678" w:rsidP="00F85678">
            <w:pPr>
              <w:spacing w:line="240" w:lineRule="auto"/>
              <w:contextualSpacing/>
              <w:rPr>
                <w:rFonts w:ascii="Times New Roman" w:hAnsi="Times New Roman" w:cs="Times New Roman"/>
                <w:sz w:val="16"/>
                <w:szCs w:val="16"/>
              </w:rPr>
            </w:pPr>
          </w:p>
        </w:tc>
        <w:tc>
          <w:tcPr>
            <w:tcW w:w="660" w:type="dxa"/>
            <w:gridSpan w:val="2"/>
            <w:tcBorders>
              <w:top w:val="nil"/>
              <w:left w:val="nil"/>
              <w:bottom w:val="nil"/>
              <w:right w:val="single" w:sz="4" w:space="0" w:color="auto"/>
            </w:tcBorders>
            <w:shd w:val="clear" w:color="auto" w:fill="auto"/>
            <w:noWrap/>
            <w:vAlign w:val="bottom"/>
            <w:hideMark/>
          </w:tcPr>
          <w:p w14:paraId="38BAD9F1" w14:textId="77777777" w:rsidR="00F85678" w:rsidRPr="0045306D" w:rsidRDefault="00F85678" w:rsidP="00F85678">
            <w:pPr>
              <w:spacing w:line="240" w:lineRule="auto"/>
              <w:contextualSpacing/>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672" w:type="dxa"/>
            <w:gridSpan w:val="3"/>
            <w:tcBorders>
              <w:top w:val="nil"/>
              <w:left w:val="nil"/>
              <w:bottom w:val="nil"/>
              <w:right w:val="nil"/>
            </w:tcBorders>
            <w:shd w:val="clear" w:color="auto" w:fill="auto"/>
            <w:noWrap/>
            <w:vAlign w:val="bottom"/>
            <w:hideMark/>
          </w:tcPr>
          <w:p w14:paraId="7347CA10"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r>
      <w:tr w:rsidR="00F85678" w:rsidRPr="0045306D" w14:paraId="567868F6" w14:textId="77777777" w:rsidTr="00F85678">
        <w:trPr>
          <w:gridAfter w:val="11"/>
          <w:wAfter w:w="2402" w:type="dxa"/>
          <w:trHeight w:val="360"/>
        </w:trPr>
        <w:tc>
          <w:tcPr>
            <w:tcW w:w="563" w:type="dxa"/>
            <w:tcBorders>
              <w:left w:val="nil"/>
              <w:bottom w:val="nil"/>
              <w:right w:val="nil"/>
            </w:tcBorders>
            <w:shd w:val="clear" w:color="auto" w:fill="auto"/>
            <w:noWrap/>
            <w:vAlign w:val="bottom"/>
            <w:hideMark/>
          </w:tcPr>
          <w:p w14:paraId="732F08DA" w14:textId="77777777" w:rsidR="00F85678" w:rsidRPr="0045306D" w:rsidRDefault="00F85678" w:rsidP="00F85678">
            <w:pPr>
              <w:spacing w:line="240" w:lineRule="auto"/>
              <w:contextualSpacing/>
              <w:rPr>
                <w:rFonts w:ascii="Times New Roman" w:hAnsi="Times New Roman" w:cs="Times New Roman"/>
                <w:sz w:val="16"/>
                <w:szCs w:val="16"/>
              </w:rPr>
            </w:pPr>
          </w:p>
        </w:tc>
        <w:tc>
          <w:tcPr>
            <w:tcW w:w="170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738323"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Главный специалист по общим вопросам, ведению архива и делопроизводству</w:t>
            </w:r>
          </w:p>
        </w:tc>
        <w:tc>
          <w:tcPr>
            <w:tcW w:w="285" w:type="dxa"/>
            <w:tcBorders>
              <w:top w:val="nil"/>
              <w:left w:val="single" w:sz="4" w:space="0" w:color="auto"/>
              <w:bottom w:val="single" w:sz="4" w:space="0" w:color="auto"/>
              <w:right w:val="single" w:sz="4" w:space="0" w:color="auto"/>
            </w:tcBorders>
            <w:shd w:val="clear" w:color="auto" w:fill="auto"/>
            <w:vAlign w:val="center"/>
            <w:hideMark/>
          </w:tcPr>
          <w:p w14:paraId="607ABDF0"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tcBorders>
              <w:top w:val="nil"/>
              <w:left w:val="nil"/>
              <w:bottom w:val="nil"/>
              <w:right w:val="nil"/>
            </w:tcBorders>
            <w:shd w:val="clear" w:color="auto" w:fill="auto"/>
            <w:vAlign w:val="center"/>
            <w:hideMark/>
          </w:tcPr>
          <w:p w14:paraId="5FD59380"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023"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88843F"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Главный специалист в сфере муниципальных контрактов</w:t>
            </w:r>
          </w:p>
        </w:tc>
        <w:tc>
          <w:tcPr>
            <w:tcW w:w="241" w:type="dxa"/>
            <w:tcBorders>
              <w:top w:val="nil"/>
              <w:left w:val="single" w:sz="4" w:space="0" w:color="auto"/>
              <w:bottom w:val="single" w:sz="4" w:space="0" w:color="auto"/>
              <w:right w:val="single" w:sz="4" w:space="0" w:color="auto"/>
            </w:tcBorders>
            <w:shd w:val="clear" w:color="auto" w:fill="auto"/>
            <w:vAlign w:val="center"/>
            <w:hideMark/>
          </w:tcPr>
          <w:p w14:paraId="53462A32"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51" w:type="dxa"/>
            <w:tcBorders>
              <w:top w:val="nil"/>
              <w:left w:val="nil"/>
              <w:bottom w:val="nil"/>
              <w:right w:val="nil"/>
            </w:tcBorders>
            <w:shd w:val="clear" w:color="auto" w:fill="auto"/>
            <w:vAlign w:val="center"/>
            <w:hideMark/>
          </w:tcPr>
          <w:p w14:paraId="45CD9AAD"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122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B3C8DE"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Бухгалтер</w:t>
            </w:r>
          </w:p>
        </w:tc>
        <w:tc>
          <w:tcPr>
            <w:tcW w:w="272" w:type="dxa"/>
            <w:gridSpan w:val="2"/>
            <w:tcBorders>
              <w:top w:val="nil"/>
              <w:left w:val="single" w:sz="4" w:space="0" w:color="auto"/>
              <w:bottom w:val="nil"/>
              <w:right w:val="nil"/>
            </w:tcBorders>
            <w:shd w:val="clear" w:color="auto" w:fill="auto"/>
            <w:vAlign w:val="center"/>
            <w:hideMark/>
          </w:tcPr>
          <w:p w14:paraId="3B2DEDAD"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156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03D798"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Главный специалист по благоустройству</w:t>
            </w:r>
          </w:p>
        </w:tc>
        <w:tc>
          <w:tcPr>
            <w:tcW w:w="281" w:type="dxa"/>
            <w:gridSpan w:val="3"/>
            <w:tcBorders>
              <w:top w:val="nil"/>
              <w:left w:val="single" w:sz="4" w:space="0" w:color="auto"/>
              <w:bottom w:val="single" w:sz="4" w:space="0" w:color="auto"/>
              <w:right w:val="single" w:sz="4" w:space="0" w:color="auto"/>
            </w:tcBorders>
            <w:shd w:val="clear" w:color="auto" w:fill="auto"/>
            <w:vAlign w:val="center"/>
            <w:hideMark/>
          </w:tcPr>
          <w:p w14:paraId="6A72C293" w14:textId="77777777" w:rsidR="00F85678" w:rsidRPr="0045306D" w:rsidRDefault="00F85678" w:rsidP="00F85678">
            <w:pPr>
              <w:spacing w:line="240" w:lineRule="auto"/>
              <w:contextualSpacing/>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gridSpan w:val="2"/>
            <w:tcBorders>
              <w:top w:val="nil"/>
              <w:left w:val="nil"/>
              <w:bottom w:val="nil"/>
              <w:right w:val="nil"/>
            </w:tcBorders>
            <w:shd w:val="clear" w:color="auto" w:fill="auto"/>
            <w:vAlign w:val="center"/>
            <w:hideMark/>
          </w:tcPr>
          <w:p w14:paraId="4F9F7205"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56" w:type="dxa"/>
            <w:gridSpan w:val="4"/>
            <w:tcBorders>
              <w:top w:val="nil"/>
              <w:left w:val="nil"/>
              <w:bottom w:val="nil"/>
              <w:right w:val="nil"/>
            </w:tcBorders>
            <w:shd w:val="clear" w:color="auto" w:fill="auto"/>
            <w:vAlign w:val="center"/>
            <w:hideMark/>
          </w:tcPr>
          <w:p w14:paraId="32E603E2" w14:textId="77777777" w:rsidR="00F85678" w:rsidRPr="0045306D" w:rsidRDefault="00F85678" w:rsidP="00F85678">
            <w:pPr>
              <w:spacing w:line="240" w:lineRule="auto"/>
              <w:contextualSpacing/>
              <w:rPr>
                <w:rFonts w:ascii="Times New Roman" w:hAnsi="Times New Roman" w:cs="Times New Roman"/>
                <w:sz w:val="16"/>
                <w:szCs w:val="16"/>
              </w:rPr>
            </w:pPr>
          </w:p>
        </w:tc>
        <w:tc>
          <w:tcPr>
            <w:tcW w:w="1344"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2FB551"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Главный специалист по земельным вопросам</w:t>
            </w:r>
          </w:p>
        </w:tc>
        <w:tc>
          <w:tcPr>
            <w:tcW w:w="2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6A4BB173" w14:textId="77777777" w:rsidR="00F85678" w:rsidRPr="0045306D" w:rsidRDefault="00F85678" w:rsidP="00F85678">
            <w:pPr>
              <w:spacing w:line="240" w:lineRule="auto"/>
              <w:contextualSpacing/>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gridSpan w:val="3"/>
            <w:tcBorders>
              <w:top w:val="nil"/>
              <w:left w:val="nil"/>
              <w:bottom w:val="nil"/>
              <w:right w:val="nil"/>
            </w:tcBorders>
            <w:shd w:val="clear" w:color="auto" w:fill="auto"/>
            <w:noWrap/>
            <w:vAlign w:val="bottom"/>
            <w:hideMark/>
          </w:tcPr>
          <w:p w14:paraId="74E37E7D"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r>
      <w:tr w:rsidR="00F85678" w:rsidRPr="0045306D" w14:paraId="2985557A" w14:textId="77777777" w:rsidTr="00F85678">
        <w:trPr>
          <w:gridAfter w:val="11"/>
          <w:wAfter w:w="2402" w:type="dxa"/>
          <w:trHeight w:val="345"/>
        </w:trPr>
        <w:tc>
          <w:tcPr>
            <w:tcW w:w="563" w:type="dxa"/>
            <w:tcBorders>
              <w:top w:val="nil"/>
              <w:left w:val="nil"/>
              <w:bottom w:val="nil"/>
              <w:right w:val="single" w:sz="4" w:space="0" w:color="auto"/>
            </w:tcBorders>
            <w:shd w:val="clear" w:color="auto" w:fill="auto"/>
            <w:noWrap/>
            <w:vAlign w:val="bottom"/>
            <w:hideMark/>
          </w:tcPr>
          <w:p w14:paraId="645F8067" w14:textId="77777777" w:rsidR="00F85678" w:rsidRPr="0045306D" w:rsidRDefault="00F85678" w:rsidP="00F85678">
            <w:pPr>
              <w:spacing w:line="240" w:lineRule="auto"/>
              <w:contextualSpacing/>
              <w:rPr>
                <w:rFonts w:ascii="Times New Roman" w:hAnsi="Times New Roman" w:cs="Times New Roman"/>
                <w:sz w:val="16"/>
                <w:szCs w:val="16"/>
              </w:rPr>
            </w:pPr>
          </w:p>
        </w:tc>
        <w:tc>
          <w:tcPr>
            <w:tcW w:w="1702" w:type="dxa"/>
            <w:gridSpan w:val="5"/>
            <w:vMerge/>
            <w:tcBorders>
              <w:top w:val="single" w:sz="4" w:space="0" w:color="auto"/>
              <w:left w:val="single" w:sz="4" w:space="0" w:color="auto"/>
              <w:bottom w:val="single" w:sz="4" w:space="0" w:color="auto"/>
              <w:right w:val="single" w:sz="4" w:space="0" w:color="auto"/>
            </w:tcBorders>
            <w:vAlign w:val="center"/>
            <w:hideMark/>
          </w:tcPr>
          <w:p w14:paraId="3ECDE3DB"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B2CBC"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tcBorders>
              <w:top w:val="nil"/>
              <w:left w:val="nil"/>
              <w:bottom w:val="nil"/>
              <w:right w:val="single" w:sz="4" w:space="0" w:color="auto"/>
            </w:tcBorders>
            <w:shd w:val="clear" w:color="auto" w:fill="auto"/>
            <w:vAlign w:val="center"/>
            <w:hideMark/>
          </w:tcPr>
          <w:p w14:paraId="70E022E0"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023" w:type="dxa"/>
            <w:gridSpan w:val="9"/>
            <w:vMerge/>
            <w:tcBorders>
              <w:top w:val="single" w:sz="4" w:space="0" w:color="000000"/>
              <w:left w:val="single" w:sz="4" w:space="0" w:color="auto"/>
              <w:bottom w:val="single" w:sz="4" w:space="0" w:color="auto"/>
              <w:right w:val="single" w:sz="4" w:space="0" w:color="auto"/>
            </w:tcBorders>
            <w:vAlign w:val="center"/>
            <w:hideMark/>
          </w:tcPr>
          <w:p w14:paraId="61A6F1DF"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41" w:type="dxa"/>
            <w:tcBorders>
              <w:top w:val="nil"/>
              <w:left w:val="single" w:sz="4" w:space="0" w:color="auto"/>
              <w:bottom w:val="nil"/>
              <w:right w:val="nil"/>
            </w:tcBorders>
            <w:shd w:val="clear" w:color="auto" w:fill="auto"/>
            <w:vAlign w:val="center"/>
            <w:hideMark/>
          </w:tcPr>
          <w:p w14:paraId="5C99D3A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51" w:type="dxa"/>
            <w:tcBorders>
              <w:top w:val="nil"/>
              <w:left w:val="nil"/>
              <w:bottom w:val="nil"/>
              <w:right w:val="single" w:sz="4" w:space="0" w:color="auto"/>
            </w:tcBorders>
            <w:shd w:val="clear" w:color="auto" w:fill="auto"/>
            <w:vAlign w:val="center"/>
            <w:hideMark/>
          </w:tcPr>
          <w:p w14:paraId="145966C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220" w:type="dxa"/>
            <w:gridSpan w:val="6"/>
            <w:vMerge/>
            <w:tcBorders>
              <w:top w:val="single" w:sz="4" w:space="0" w:color="000000"/>
              <w:left w:val="single" w:sz="4" w:space="0" w:color="auto"/>
              <w:bottom w:val="single" w:sz="4" w:space="0" w:color="auto"/>
              <w:right w:val="single" w:sz="4" w:space="0" w:color="auto"/>
            </w:tcBorders>
            <w:vAlign w:val="center"/>
            <w:hideMark/>
          </w:tcPr>
          <w:p w14:paraId="44C8306A"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72" w:type="dxa"/>
            <w:gridSpan w:val="2"/>
            <w:tcBorders>
              <w:top w:val="nil"/>
              <w:left w:val="single" w:sz="4" w:space="0" w:color="auto"/>
              <w:bottom w:val="nil"/>
              <w:right w:val="single" w:sz="4" w:space="0" w:color="auto"/>
            </w:tcBorders>
            <w:shd w:val="clear" w:color="auto" w:fill="auto"/>
            <w:vAlign w:val="center"/>
            <w:hideMark/>
          </w:tcPr>
          <w:p w14:paraId="4EF629B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562" w:type="dxa"/>
            <w:gridSpan w:val="5"/>
            <w:vMerge/>
            <w:tcBorders>
              <w:top w:val="single" w:sz="4" w:space="0" w:color="000000"/>
              <w:left w:val="single" w:sz="4" w:space="0" w:color="auto"/>
              <w:bottom w:val="single" w:sz="4" w:space="0" w:color="auto"/>
              <w:right w:val="single" w:sz="4" w:space="0" w:color="auto"/>
            </w:tcBorders>
            <w:vAlign w:val="center"/>
            <w:hideMark/>
          </w:tcPr>
          <w:p w14:paraId="54AB8888"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81" w:type="dxa"/>
            <w:gridSpan w:val="3"/>
            <w:tcBorders>
              <w:top w:val="nil"/>
              <w:left w:val="single" w:sz="4" w:space="0" w:color="auto"/>
              <w:bottom w:val="nil"/>
              <w:right w:val="nil"/>
            </w:tcBorders>
            <w:shd w:val="clear" w:color="auto" w:fill="auto"/>
            <w:vAlign w:val="center"/>
            <w:hideMark/>
          </w:tcPr>
          <w:p w14:paraId="53A19994"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gridSpan w:val="2"/>
            <w:tcBorders>
              <w:top w:val="nil"/>
              <w:left w:val="nil"/>
              <w:bottom w:val="nil"/>
              <w:right w:val="nil"/>
            </w:tcBorders>
            <w:shd w:val="clear" w:color="auto" w:fill="auto"/>
            <w:vAlign w:val="center"/>
            <w:hideMark/>
          </w:tcPr>
          <w:p w14:paraId="798DAA3D" w14:textId="77777777" w:rsidR="00F85678" w:rsidRPr="0045306D" w:rsidRDefault="00F85678" w:rsidP="00F85678">
            <w:pPr>
              <w:spacing w:line="240" w:lineRule="auto"/>
              <w:contextualSpacing/>
              <w:rPr>
                <w:rFonts w:ascii="Times New Roman" w:hAnsi="Times New Roman" w:cs="Times New Roman"/>
                <w:sz w:val="16"/>
                <w:szCs w:val="16"/>
              </w:rPr>
            </w:pPr>
          </w:p>
        </w:tc>
        <w:tc>
          <w:tcPr>
            <w:tcW w:w="256" w:type="dxa"/>
            <w:gridSpan w:val="4"/>
            <w:tcBorders>
              <w:top w:val="nil"/>
              <w:left w:val="nil"/>
              <w:bottom w:val="nil"/>
              <w:right w:val="single" w:sz="4" w:space="0" w:color="auto"/>
            </w:tcBorders>
            <w:shd w:val="clear" w:color="auto" w:fill="auto"/>
            <w:vAlign w:val="center"/>
            <w:hideMark/>
          </w:tcPr>
          <w:p w14:paraId="4AC8E071" w14:textId="77777777" w:rsidR="00F85678" w:rsidRPr="0045306D" w:rsidRDefault="00F85678" w:rsidP="00F85678">
            <w:pPr>
              <w:spacing w:line="240" w:lineRule="auto"/>
              <w:contextualSpacing/>
              <w:rPr>
                <w:rFonts w:ascii="Times New Roman" w:hAnsi="Times New Roman" w:cs="Times New Roman"/>
                <w:sz w:val="16"/>
                <w:szCs w:val="16"/>
              </w:rPr>
            </w:pPr>
          </w:p>
        </w:tc>
        <w:tc>
          <w:tcPr>
            <w:tcW w:w="1344" w:type="dxa"/>
            <w:gridSpan w:val="9"/>
            <w:vMerge/>
            <w:tcBorders>
              <w:top w:val="single" w:sz="4" w:space="0" w:color="000000"/>
              <w:left w:val="single" w:sz="4" w:space="0" w:color="auto"/>
              <w:bottom w:val="single" w:sz="4" w:space="0" w:color="auto"/>
              <w:right w:val="single" w:sz="4" w:space="0" w:color="auto"/>
            </w:tcBorders>
            <w:vAlign w:val="center"/>
            <w:hideMark/>
          </w:tcPr>
          <w:p w14:paraId="175739AD"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56" w:type="dxa"/>
            <w:gridSpan w:val="3"/>
            <w:tcBorders>
              <w:top w:val="nil"/>
              <w:left w:val="single" w:sz="4" w:space="0" w:color="auto"/>
              <w:bottom w:val="nil"/>
              <w:right w:val="nil"/>
            </w:tcBorders>
            <w:shd w:val="clear" w:color="auto" w:fill="auto"/>
            <w:noWrap/>
            <w:vAlign w:val="bottom"/>
            <w:hideMark/>
          </w:tcPr>
          <w:p w14:paraId="084C6789"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gridSpan w:val="3"/>
            <w:tcBorders>
              <w:top w:val="nil"/>
              <w:left w:val="nil"/>
              <w:bottom w:val="nil"/>
              <w:right w:val="nil"/>
            </w:tcBorders>
            <w:shd w:val="clear" w:color="auto" w:fill="auto"/>
            <w:noWrap/>
            <w:vAlign w:val="bottom"/>
            <w:hideMark/>
          </w:tcPr>
          <w:p w14:paraId="762CA365" w14:textId="77777777" w:rsidR="00F85678" w:rsidRPr="0045306D" w:rsidRDefault="00F85678" w:rsidP="00F85678">
            <w:pPr>
              <w:spacing w:line="240" w:lineRule="auto"/>
              <w:contextualSpacing/>
              <w:rPr>
                <w:rFonts w:ascii="Times New Roman" w:hAnsi="Times New Roman" w:cs="Times New Roman"/>
                <w:sz w:val="16"/>
                <w:szCs w:val="16"/>
              </w:rPr>
            </w:pPr>
          </w:p>
        </w:tc>
      </w:tr>
      <w:tr w:rsidR="00F85678" w:rsidRPr="0045306D" w14:paraId="4CB6F00B" w14:textId="77777777" w:rsidTr="00F85678">
        <w:trPr>
          <w:trHeight w:val="360"/>
        </w:trPr>
        <w:tc>
          <w:tcPr>
            <w:tcW w:w="563" w:type="dxa"/>
            <w:tcBorders>
              <w:top w:val="nil"/>
              <w:left w:val="nil"/>
              <w:bottom w:val="nil"/>
              <w:right w:val="nil"/>
            </w:tcBorders>
            <w:shd w:val="clear" w:color="auto" w:fill="auto"/>
            <w:noWrap/>
            <w:vAlign w:val="bottom"/>
            <w:hideMark/>
          </w:tcPr>
          <w:p w14:paraId="7B2CDF7D"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tcBorders>
              <w:top w:val="single" w:sz="4" w:space="0" w:color="auto"/>
              <w:left w:val="nil"/>
              <w:bottom w:val="single" w:sz="4" w:space="0" w:color="auto"/>
              <w:right w:val="nil"/>
            </w:tcBorders>
            <w:shd w:val="clear" w:color="auto" w:fill="auto"/>
            <w:noWrap/>
            <w:vAlign w:val="bottom"/>
            <w:hideMark/>
          </w:tcPr>
          <w:p w14:paraId="0386CB21" w14:textId="77777777" w:rsidR="00F85678" w:rsidRPr="0045306D" w:rsidRDefault="00F85678" w:rsidP="00F85678">
            <w:pPr>
              <w:spacing w:line="240" w:lineRule="auto"/>
              <w:contextualSpacing/>
              <w:rPr>
                <w:rFonts w:ascii="Times New Roman" w:hAnsi="Times New Roman" w:cs="Times New Roman"/>
                <w:sz w:val="16"/>
                <w:szCs w:val="16"/>
              </w:rPr>
            </w:pPr>
          </w:p>
        </w:tc>
        <w:tc>
          <w:tcPr>
            <w:tcW w:w="277" w:type="dxa"/>
            <w:tcBorders>
              <w:top w:val="single" w:sz="4" w:space="0" w:color="auto"/>
              <w:left w:val="nil"/>
              <w:bottom w:val="single" w:sz="4" w:space="0" w:color="auto"/>
              <w:right w:val="nil"/>
            </w:tcBorders>
            <w:shd w:val="clear" w:color="auto" w:fill="auto"/>
            <w:noWrap/>
            <w:vAlign w:val="bottom"/>
            <w:hideMark/>
          </w:tcPr>
          <w:p w14:paraId="652B6942"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tcBorders>
              <w:top w:val="single" w:sz="4" w:space="0" w:color="auto"/>
              <w:left w:val="nil"/>
              <w:bottom w:val="single" w:sz="4" w:space="0" w:color="auto"/>
              <w:right w:val="nil"/>
            </w:tcBorders>
            <w:shd w:val="clear" w:color="auto" w:fill="auto"/>
            <w:vAlign w:val="center"/>
            <w:hideMark/>
          </w:tcPr>
          <w:p w14:paraId="4D71F2A0" w14:textId="77777777" w:rsidR="00F85678" w:rsidRPr="0045306D" w:rsidRDefault="00F85678" w:rsidP="00F85678">
            <w:pPr>
              <w:spacing w:line="240" w:lineRule="auto"/>
              <w:contextualSpacing/>
              <w:rPr>
                <w:rFonts w:ascii="Times New Roman" w:hAnsi="Times New Roman" w:cs="Times New Roman"/>
                <w:sz w:val="16"/>
                <w:szCs w:val="16"/>
              </w:rPr>
            </w:pPr>
          </w:p>
        </w:tc>
        <w:tc>
          <w:tcPr>
            <w:tcW w:w="243" w:type="dxa"/>
            <w:tcBorders>
              <w:top w:val="single" w:sz="4" w:space="0" w:color="auto"/>
              <w:left w:val="nil"/>
              <w:bottom w:val="single" w:sz="4" w:space="0" w:color="auto"/>
              <w:right w:val="nil"/>
            </w:tcBorders>
            <w:shd w:val="clear" w:color="auto" w:fill="auto"/>
            <w:vAlign w:val="center"/>
            <w:hideMark/>
          </w:tcPr>
          <w:p w14:paraId="2775C250"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14:paraId="6BAC36E6"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632" w:type="dxa"/>
            <w:gridSpan w:val="3"/>
            <w:tcBorders>
              <w:top w:val="nil"/>
              <w:left w:val="nil"/>
              <w:bottom w:val="nil"/>
              <w:right w:val="nil"/>
            </w:tcBorders>
            <w:shd w:val="clear" w:color="auto" w:fill="auto"/>
            <w:vAlign w:val="center"/>
            <w:hideMark/>
          </w:tcPr>
          <w:p w14:paraId="48C30C77"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noProof/>
                <w:sz w:val="16"/>
                <w:szCs w:val="16"/>
              </w:rPr>
              <mc:AlternateContent>
                <mc:Choice Requires="wps">
                  <w:drawing>
                    <wp:anchor distT="0" distB="0" distL="114300" distR="114300" simplePos="0" relativeHeight="251665408" behindDoc="0" locked="0" layoutInCell="1" allowOverlap="1" wp14:anchorId="1CC5B077" wp14:editId="2D35B69C">
                      <wp:simplePos x="0" y="0"/>
                      <wp:positionH relativeFrom="column">
                        <wp:posOffset>219075</wp:posOffset>
                      </wp:positionH>
                      <wp:positionV relativeFrom="paragraph">
                        <wp:posOffset>90805</wp:posOffset>
                      </wp:positionV>
                      <wp:extent cx="1059180" cy="443230"/>
                      <wp:effectExtent l="0" t="0" r="26670" b="13970"/>
                      <wp:wrapNone/>
                      <wp:docPr id="1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443230"/>
                              </a:xfrm>
                              <a:prstGeom prst="rect">
                                <a:avLst/>
                              </a:prstGeom>
                              <a:solidFill>
                                <a:srgbClr val="FFFFFF"/>
                              </a:solidFill>
                              <a:ln w="9525">
                                <a:solidFill>
                                  <a:srgbClr val="000000"/>
                                </a:solidFill>
                                <a:miter lim="800000"/>
                                <a:headEnd/>
                                <a:tailEnd/>
                              </a:ln>
                            </wps:spPr>
                            <wps:txbx>
                              <w:txbxContent>
                                <w:p w14:paraId="42376E21" w14:textId="77777777" w:rsidR="00F85678" w:rsidRPr="00F85678" w:rsidRDefault="00F85678" w:rsidP="00385084">
                                  <w:pPr>
                                    <w:jc w:val="center"/>
                                    <w:rPr>
                                      <w:rFonts w:ascii="Times New Roman" w:hAnsi="Times New Roman" w:cs="Times New Roman"/>
                                      <w:sz w:val="16"/>
                                      <w:szCs w:val="16"/>
                                    </w:rPr>
                                  </w:pPr>
                                  <w:r w:rsidRPr="00F85678">
                                    <w:rPr>
                                      <w:rFonts w:ascii="Times New Roman" w:hAnsi="Times New Roman" w:cs="Times New Roman"/>
                                      <w:sz w:val="16"/>
                                      <w:szCs w:val="16"/>
                                    </w:rPr>
                                    <w:t>Инспектор в сфере муниципальных контрактов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5B077" id="Rectangle 23" o:spid="_x0000_s1026" style="position:absolute;left:0;text-align:left;margin-left:17.25pt;margin-top:7.15pt;width:83.4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">
                      <v:textbox>
                        <w:txbxContent>
                          <w:p w14:paraId="42376E21" w14:textId="77777777" w:rsidR="00F85678" w:rsidRPr="00F85678" w:rsidRDefault="00F85678" w:rsidP="00385084">
                            <w:pPr>
                              <w:jc w:val="center"/>
                              <w:rPr>
                                <w:rFonts w:ascii="Times New Roman" w:hAnsi="Times New Roman" w:cs="Times New Roman"/>
                                <w:sz w:val="16"/>
                                <w:szCs w:val="16"/>
                              </w:rPr>
                            </w:pPr>
                            <w:r w:rsidRPr="00F85678">
                              <w:rPr>
                                <w:rFonts w:ascii="Times New Roman" w:hAnsi="Times New Roman" w:cs="Times New Roman"/>
                                <w:sz w:val="16"/>
                                <w:szCs w:val="16"/>
                              </w:rPr>
                              <w:t>Инспектор в сфере муниципальных контрактов</w:t>
                            </w:r>
                          </w:p>
                        </w:txbxContent>
                      </v:textbox>
                    </v:rect>
                  </w:pict>
                </mc:Fallback>
              </mc:AlternateContent>
            </w:r>
          </w:p>
        </w:tc>
        <w:tc>
          <w:tcPr>
            <w:tcW w:w="256" w:type="dxa"/>
            <w:gridSpan w:val="3"/>
            <w:tcBorders>
              <w:top w:val="single" w:sz="4" w:space="0" w:color="auto"/>
              <w:left w:val="nil"/>
              <w:bottom w:val="nil"/>
              <w:right w:val="nil"/>
            </w:tcBorders>
            <w:shd w:val="clear" w:color="auto" w:fill="auto"/>
            <w:vAlign w:val="center"/>
            <w:hideMark/>
          </w:tcPr>
          <w:p w14:paraId="7DC21542"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43" w:type="dxa"/>
            <w:tcBorders>
              <w:top w:val="single" w:sz="4" w:space="0" w:color="auto"/>
              <w:left w:val="nil"/>
              <w:bottom w:val="nil"/>
              <w:right w:val="nil"/>
            </w:tcBorders>
            <w:shd w:val="clear" w:color="auto" w:fill="auto"/>
            <w:vAlign w:val="center"/>
            <w:hideMark/>
          </w:tcPr>
          <w:p w14:paraId="19B671A0" w14:textId="77777777" w:rsidR="00F85678" w:rsidRPr="0045306D" w:rsidRDefault="00F85678" w:rsidP="00F85678">
            <w:pPr>
              <w:spacing w:line="240" w:lineRule="auto"/>
              <w:contextualSpacing/>
              <w:rPr>
                <w:rFonts w:ascii="Times New Roman" w:hAnsi="Times New Roman" w:cs="Times New Roman"/>
                <w:sz w:val="16"/>
                <w:szCs w:val="16"/>
              </w:rPr>
            </w:pPr>
            <w:r w:rsidRPr="0045306D">
              <w:rPr>
                <w:rFonts w:ascii="Times New Roman" w:hAnsi="Times New Roman" w:cs="Times New Roman"/>
                <w:noProof/>
                <w:sz w:val="16"/>
                <w:szCs w:val="16"/>
              </w:rPr>
              <mc:AlternateContent>
                <mc:Choice Requires="wps">
                  <w:drawing>
                    <wp:anchor distT="0" distB="0" distL="114300" distR="114300" simplePos="0" relativeHeight="251666432" behindDoc="0" locked="0" layoutInCell="1" allowOverlap="1" wp14:anchorId="5A179AF9" wp14:editId="56A118C6">
                      <wp:simplePos x="0" y="0"/>
                      <wp:positionH relativeFrom="column">
                        <wp:posOffset>233680</wp:posOffset>
                      </wp:positionH>
                      <wp:positionV relativeFrom="paragraph">
                        <wp:posOffset>16510</wp:posOffset>
                      </wp:positionV>
                      <wp:extent cx="0" cy="95250"/>
                      <wp:effectExtent l="8255" t="5080" r="10795" b="13970"/>
                      <wp:wrapNone/>
                      <wp:docPr id="1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AFFD6A" id="_x0000_t32" coordsize="21600,21600" o:spt="32" o:oned="t" path="m,l21600,21600e" filled="f">
                      <v:path arrowok="t" fillok="f" o:connecttype="none"/>
                      <o:lock v:ext="edit" shapetype="t"/>
                    </v:shapetype>
                    <v:shape id="AutoShape 24" o:spid="_x0000_s1026" type="#_x0000_t32" style="position:absolute;margin-left:18.4pt;margin-top:1.3pt;width:0;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"/>
                  </w:pict>
                </mc:Fallback>
              </mc:AlternateContent>
            </w:r>
          </w:p>
        </w:tc>
        <w:tc>
          <w:tcPr>
            <w:tcW w:w="287" w:type="dxa"/>
            <w:tcBorders>
              <w:top w:val="single" w:sz="4" w:space="0" w:color="auto"/>
              <w:left w:val="nil"/>
              <w:bottom w:val="nil"/>
              <w:right w:val="nil"/>
            </w:tcBorders>
            <w:shd w:val="clear" w:color="auto" w:fill="auto"/>
            <w:vAlign w:val="center"/>
            <w:hideMark/>
          </w:tcPr>
          <w:p w14:paraId="0731C94A" w14:textId="77777777" w:rsidR="00F85678" w:rsidRPr="0045306D" w:rsidRDefault="00F85678" w:rsidP="00F85678">
            <w:pPr>
              <w:spacing w:line="240" w:lineRule="auto"/>
              <w:contextualSpacing/>
              <w:rPr>
                <w:rFonts w:ascii="Times New Roman" w:hAnsi="Times New Roman" w:cs="Times New Roman"/>
                <w:sz w:val="16"/>
                <w:szCs w:val="16"/>
              </w:rPr>
            </w:pPr>
          </w:p>
        </w:tc>
        <w:tc>
          <w:tcPr>
            <w:tcW w:w="567" w:type="dxa"/>
            <w:tcBorders>
              <w:top w:val="nil"/>
              <w:left w:val="nil"/>
              <w:bottom w:val="nil"/>
              <w:right w:val="nil"/>
            </w:tcBorders>
            <w:shd w:val="clear" w:color="auto" w:fill="auto"/>
            <w:vAlign w:val="center"/>
            <w:hideMark/>
          </w:tcPr>
          <w:p w14:paraId="1C03DE4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4" w:type="dxa"/>
            <w:gridSpan w:val="4"/>
            <w:tcBorders>
              <w:top w:val="nil"/>
              <w:left w:val="nil"/>
              <w:bottom w:val="nil"/>
              <w:right w:val="nil"/>
            </w:tcBorders>
            <w:shd w:val="clear" w:color="auto" w:fill="auto"/>
            <w:vAlign w:val="center"/>
            <w:hideMark/>
          </w:tcPr>
          <w:p w14:paraId="5B72D45B"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2"/>
            <w:tcBorders>
              <w:top w:val="single" w:sz="4" w:space="0" w:color="auto"/>
              <w:left w:val="nil"/>
              <w:bottom w:val="nil"/>
              <w:right w:val="nil"/>
            </w:tcBorders>
            <w:shd w:val="clear" w:color="auto" w:fill="auto"/>
            <w:vAlign w:val="center"/>
            <w:hideMark/>
          </w:tcPr>
          <w:p w14:paraId="5F49985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4" w:type="dxa"/>
            <w:tcBorders>
              <w:top w:val="single" w:sz="4" w:space="0" w:color="auto"/>
              <w:left w:val="nil"/>
              <w:bottom w:val="nil"/>
              <w:right w:val="nil"/>
            </w:tcBorders>
            <w:shd w:val="clear" w:color="auto" w:fill="auto"/>
            <w:vAlign w:val="center"/>
            <w:hideMark/>
          </w:tcPr>
          <w:p w14:paraId="256680C0"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283" w:type="dxa"/>
            <w:gridSpan w:val="10"/>
            <w:tcBorders>
              <w:top w:val="single" w:sz="4" w:space="0" w:color="auto"/>
              <w:left w:val="nil"/>
              <w:bottom w:val="nil"/>
              <w:right w:val="nil"/>
            </w:tcBorders>
            <w:shd w:val="clear" w:color="auto" w:fill="auto"/>
            <w:vAlign w:val="center"/>
            <w:hideMark/>
          </w:tcPr>
          <w:p w14:paraId="6866073C"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gridSpan w:val="3"/>
            <w:tcBorders>
              <w:top w:val="nil"/>
              <w:left w:val="nil"/>
              <w:bottom w:val="nil"/>
              <w:right w:val="nil"/>
            </w:tcBorders>
            <w:shd w:val="clear" w:color="auto" w:fill="auto"/>
            <w:vAlign w:val="center"/>
            <w:hideMark/>
          </w:tcPr>
          <w:p w14:paraId="2D307F8F"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2"/>
            <w:tcBorders>
              <w:top w:val="single" w:sz="4" w:space="0" w:color="auto"/>
              <w:left w:val="nil"/>
              <w:bottom w:val="nil"/>
              <w:right w:val="nil"/>
            </w:tcBorders>
            <w:shd w:val="clear" w:color="auto" w:fill="auto"/>
            <w:vAlign w:val="center"/>
            <w:hideMark/>
          </w:tcPr>
          <w:p w14:paraId="389A66F8"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11" w:type="dxa"/>
            <w:gridSpan w:val="5"/>
            <w:tcBorders>
              <w:top w:val="single" w:sz="4" w:space="0" w:color="auto"/>
              <w:left w:val="nil"/>
              <w:bottom w:val="nil"/>
              <w:right w:val="nil"/>
            </w:tcBorders>
            <w:shd w:val="clear" w:color="auto" w:fill="auto"/>
            <w:vAlign w:val="center"/>
            <w:hideMark/>
          </w:tcPr>
          <w:p w14:paraId="166CFFA7"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4"/>
            <w:tcBorders>
              <w:top w:val="nil"/>
              <w:left w:val="nil"/>
              <w:bottom w:val="nil"/>
              <w:right w:val="nil"/>
            </w:tcBorders>
            <w:shd w:val="clear" w:color="auto" w:fill="auto"/>
            <w:vAlign w:val="center"/>
            <w:hideMark/>
          </w:tcPr>
          <w:p w14:paraId="6E986F0D"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756" w:type="dxa"/>
            <w:gridSpan w:val="2"/>
            <w:tcBorders>
              <w:top w:val="nil"/>
              <w:left w:val="nil"/>
              <w:bottom w:val="nil"/>
              <w:right w:val="nil"/>
            </w:tcBorders>
            <w:shd w:val="clear" w:color="auto" w:fill="auto"/>
            <w:vAlign w:val="center"/>
            <w:hideMark/>
          </w:tcPr>
          <w:p w14:paraId="68E9273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3"/>
            <w:tcBorders>
              <w:top w:val="nil"/>
              <w:left w:val="nil"/>
              <w:bottom w:val="nil"/>
              <w:right w:val="nil"/>
            </w:tcBorders>
            <w:shd w:val="clear" w:color="auto" w:fill="auto"/>
            <w:vAlign w:val="center"/>
            <w:hideMark/>
          </w:tcPr>
          <w:p w14:paraId="5391DBDE"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gridSpan w:val="3"/>
            <w:tcBorders>
              <w:top w:val="single" w:sz="4" w:space="0" w:color="auto"/>
              <w:left w:val="nil"/>
              <w:bottom w:val="nil"/>
              <w:right w:val="nil"/>
            </w:tcBorders>
            <w:shd w:val="clear" w:color="auto" w:fill="auto"/>
            <w:vAlign w:val="center"/>
            <w:hideMark/>
          </w:tcPr>
          <w:p w14:paraId="1DACB5A8" w14:textId="77777777" w:rsidR="00F85678" w:rsidRPr="0045306D" w:rsidRDefault="00F85678" w:rsidP="00F85678">
            <w:pPr>
              <w:spacing w:line="240" w:lineRule="auto"/>
              <w:contextualSpacing/>
              <w:rPr>
                <w:rFonts w:ascii="Times New Roman" w:hAnsi="Times New Roman" w:cs="Times New Roman"/>
                <w:sz w:val="16"/>
                <w:szCs w:val="16"/>
              </w:rPr>
            </w:pPr>
          </w:p>
        </w:tc>
        <w:tc>
          <w:tcPr>
            <w:tcW w:w="1080" w:type="dxa"/>
            <w:gridSpan w:val="7"/>
            <w:tcBorders>
              <w:top w:val="single" w:sz="4" w:space="0" w:color="auto"/>
              <w:left w:val="nil"/>
              <w:bottom w:val="nil"/>
              <w:right w:val="nil"/>
            </w:tcBorders>
            <w:shd w:val="clear" w:color="auto" w:fill="auto"/>
            <w:noWrap/>
            <w:vAlign w:val="bottom"/>
            <w:hideMark/>
          </w:tcPr>
          <w:p w14:paraId="05C1B7FD" w14:textId="77777777" w:rsidR="00F85678" w:rsidRPr="0045306D" w:rsidRDefault="00F85678" w:rsidP="00F85678">
            <w:pPr>
              <w:spacing w:line="240" w:lineRule="auto"/>
              <w:contextualSpacing/>
              <w:rPr>
                <w:rFonts w:ascii="Times New Roman" w:hAnsi="Times New Roman" w:cs="Times New Roman"/>
                <w:sz w:val="16"/>
                <w:szCs w:val="16"/>
              </w:rPr>
            </w:pPr>
          </w:p>
        </w:tc>
        <w:tc>
          <w:tcPr>
            <w:tcW w:w="660" w:type="dxa"/>
            <w:gridSpan w:val="2"/>
            <w:tcBorders>
              <w:top w:val="nil"/>
              <w:left w:val="nil"/>
              <w:bottom w:val="nil"/>
              <w:right w:val="nil"/>
            </w:tcBorders>
            <w:shd w:val="clear" w:color="auto" w:fill="auto"/>
            <w:noWrap/>
            <w:vAlign w:val="bottom"/>
            <w:hideMark/>
          </w:tcPr>
          <w:p w14:paraId="73BC2319" w14:textId="77777777" w:rsidR="00F85678" w:rsidRPr="0045306D" w:rsidRDefault="00F85678" w:rsidP="00F85678">
            <w:pPr>
              <w:spacing w:line="240" w:lineRule="auto"/>
              <w:contextualSpacing/>
              <w:rPr>
                <w:rFonts w:ascii="Times New Roman" w:hAnsi="Times New Roman" w:cs="Times New Roman"/>
                <w:sz w:val="16"/>
                <w:szCs w:val="16"/>
              </w:rPr>
            </w:pPr>
          </w:p>
        </w:tc>
        <w:tc>
          <w:tcPr>
            <w:tcW w:w="672" w:type="dxa"/>
            <w:gridSpan w:val="3"/>
            <w:tcBorders>
              <w:top w:val="nil"/>
              <w:left w:val="nil"/>
              <w:bottom w:val="nil"/>
              <w:right w:val="nil"/>
            </w:tcBorders>
            <w:shd w:val="clear" w:color="auto" w:fill="auto"/>
            <w:noWrap/>
            <w:vAlign w:val="bottom"/>
            <w:hideMark/>
          </w:tcPr>
          <w:p w14:paraId="139B6D25" w14:textId="77777777" w:rsidR="00F85678" w:rsidRPr="0045306D" w:rsidRDefault="00F85678" w:rsidP="00F85678">
            <w:pPr>
              <w:spacing w:line="240" w:lineRule="auto"/>
              <w:contextualSpacing/>
              <w:rPr>
                <w:rFonts w:ascii="Times New Roman" w:hAnsi="Times New Roman" w:cs="Times New Roman"/>
                <w:sz w:val="16"/>
                <w:szCs w:val="16"/>
              </w:rPr>
            </w:pPr>
          </w:p>
        </w:tc>
      </w:tr>
      <w:tr w:rsidR="00F85678" w:rsidRPr="0045306D" w14:paraId="0981B991" w14:textId="77777777" w:rsidTr="00F85678">
        <w:trPr>
          <w:trHeight w:val="450"/>
        </w:trPr>
        <w:tc>
          <w:tcPr>
            <w:tcW w:w="563" w:type="dxa"/>
            <w:tcBorders>
              <w:top w:val="nil"/>
              <w:left w:val="nil"/>
              <w:bottom w:val="nil"/>
              <w:right w:val="nil"/>
            </w:tcBorders>
            <w:shd w:val="clear" w:color="auto" w:fill="auto"/>
            <w:noWrap/>
            <w:vAlign w:val="bottom"/>
            <w:hideMark/>
          </w:tcPr>
          <w:p w14:paraId="2123BA67" w14:textId="77777777" w:rsidR="00F85678" w:rsidRPr="0045306D" w:rsidRDefault="00F85678" w:rsidP="00F85678">
            <w:pPr>
              <w:spacing w:line="240" w:lineRule="auto"/>
              <w:contextualSpacing/>
              <w:rPr>
                <w:rFonts w:ascii="Times New Roman" w:hAnsi="Times New Roman" w:cs="Times New Roman"/>
                <w:sz w:val="16"/>
                <w:szCs w:val="16"/>
              </w:rPr>
            </w:pPr>
          </w:p>
        </w:tc>
        <w:tc>
          <w:tcPr>
            <w:tcW w:w="170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B2C42D"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Главный специалист по административно-социальным вопросам</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CEC7B"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tcBorders>
              <w:top w:val="nil"/>
              <w:left w:val="nil"/>
              <w:bottom w:val="nil"/>
              <w:right w:val="nil"/>
            </w:tcBorders>
            <w:shd w:val="clear" w:color="auto" w:fill="auto"/>
            <w:vAlign w:val="center"/>
            <w:hideMark/>
          </w:tcPr>
          <w:p w14:paraId="23A90786"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416" w:type="dxa"/>
            <w:gridSpan w:val="3"/>
            <w:tcBorders>
              <w:top w:val="nil"/>
              <w:left w:val="nil"/>
              <w:bottom w:val="nil"/>
              <w:right w:val="nil"/>
            </w:tcBorders>
            <w:shd w:val="clear" w:color="auto" w:fill="auto"/>
            <w:vAlign w:val="center"/>
            <w:hideMark/>
          </w:tcPr>
          <w:p w14:paraId="2692552E"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848" w:type="dxa"/>
            <w:gridSpan w:val="7"/>
            <w:tcBorders>
              <w:top w:val="nil"/>
              <w:left w:val="nil"/>
              <w:bottom w:val="nil"/>
              <w:right w:val="nil"/>
            </w:tcBorders>
            <w:shd w:val="clear" w:color="auto" w:fill="auto"/>
            <w:vAlign w:val="center"/>
            <w:hideMark/>
          </w:tcPr>
          <w:p w14:paraId="56DA93B6" w14:textId="77777777" w:rsidR="00F85678" w:rsidRPr="0045306D" w:rsidRDefault="00F85678" w:rsidP="00F85678">
            <w:pPr>
              <w:spacing w:line="240" w:lineRule="auto"/>
              <w:contextualSpacing/>
              <w:rPr>
                <w:rFonts w:ascii="Times New Roman" w:hAnsi="Times New Roman" w:cs="Times New Roman"/>
                <w:sz w:val="16"/>
                <w:szCs w:val="16"/>
              </w:rPr>
            </w:pPr>
          </w:p>
        </w:tc>
        <w:tc>
          <w:tcPr>
            <w:tcW w:w="251" w:type="dxa"/>
            <w:tcBorders>
              <w:top w:val="nil"/>
              <w:left w:val="nil"/>
              <w:bottom w:val="nil"/>
              <w:right w:val="nil"/>
            </w:tcBorders>
            <w:shd w:val="clear" w:color="auto" w:fill="auto"/>
            <w:vAlign w:val="center"/>
            <w:hideMark/>
          </w:tcPr>
          <w:p w14:paraId="1A618A55"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gridSpan w:val="2"/>
            <w:tcBorders>
              <w:top w:val="nil"/>
              <w:left w:val="nil"/>
              <w:bottom w:val="nil"/>
              <w:right w:val="nil"/>
            </w:tcBorders>
            <w:shd w:val="clear" w:color="auto" w:fill="auto"/>
            <w:vAlign w:val="center"/>
            <w:hideMark/>
          </w:tcPr>
          <w:p w14:paraId="2B0490DC"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793" w:type="dxa"/>
            <w:gridSpan w:val="3"/>
            <w:tcBorders>
              <w:top w:val="nil"/>
              <w:left w:val="nil"/>
              <w:bottom w:val="nil"/>
              <w:right w:val="nil"/>
            </w:tcBorders>
            <w:shd w:val="clear" w:color="auto" w:fill="auto"/>
            <w:vAlign w:val="center"/>
            <w:hideMark/>
          </w:tcPr>
          <w:p w14:paraId="69360151"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364" w:type="dxa"/>
            <w:gridSpan w:val="5"/>
            <w:tcBorders>
              <w:top w:val="nil"/>
              <w:left w:val="nil"/>
              <w:bottom w:val="nil"/>
              <w:right w:val="nil"/>
            </w:tcBorders>
            <w:shd w:val="clear" w:color="auto" w:fill="auto"/>
            <w:vAlign w:val="center"/>
            <w:hideMark/>
          </w:tcPr>
          <w:p w14:paraId="57DD5F82"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tcBorders>
              <w:top w:val="nil"/>
              <w:left w:val="nil"/>
              <w:bottom w:val="nil"/>
              <w:right w:val="nil"/>
            </w:tcBorders>
            <w:shd w:val="clear" w:color="auto" w:fill="auto"/>
            <w:vAlign w:val="center"/>
            <w:hideMark/>
          </w:tcPr>
          <w:p w14:paraId="62A5EB52"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tcBorders>
              <w:top w:val="nil"/>
              <w:left w:val="nil"/>
              <w:bottom w:val="nil"/>
              <w:right w:val="nil"/>
            </w:tcBorders>
            <w:shd w:val="clear" w:color="auto" w:fill="auto"/>
            <w:vAlign w:val="center"/>
            <w:hideMark/>
          </w:tcPr>
          <w:p w14:paraId="1241949D"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gridSpan w:val="4"/>
            <w:tcBorders>
              <w:top w:val="nil"/>
              <w:left w:val="nil"/>
              <w:bottom w:val="nil"/>
              <w:right w:val="nil"/>
            </w:tcBorders>
            <w:shd w:val="clear" w:color="auto" w:fill="auto"/>
            <w:vAlign w:val="center"/>
            <w:hideMark/>
          </w:tcPr>
          <w:p w14:paraId="78EF0D1E"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472" w:type="dxa"/>
            <w:gridSpan w:val="5"/>
            <w:tcBorders>
              <w:top w:val="nil"/>
              <w:left w:val="nil"/>
              <w:bottom w:val="nil"/>
              <w:right w:val="nil"/>
            </w:tcBorders>
            <w:shd w:val="clear" w:color="auto" w:fill="auto"/>
            <w:vAlign w:val="center"/>
            <w:hideMark/>
          </w:tcPr>
          <w:p w14:paraId="05D7400C"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11" w:type="dxa"/>
            <w:gridSpan w:val="5"/>
            <w:tcBorders>
              <w:top w:val="nil"/>
              <w:left w:val="nil"/>
              <w:bottom w:val="nil"/>
              <w:right w:val="nil"/>
            </w:tcBorders>
            <w:shd w:val="clear" w:color="auto" w:fill="auto"/>
            <w:vAlign w:val="center"/>
            <w:hideMark/>
          </w:tcPr>
          <w:p w14:paraId="2DC0C17C"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67" w:type="dxa"/>
            <w:gridSpan w:val="3"/>
            <w:tcBorders>
              <w:top w:val="nil"/>
              <w:left w:val="nil"/>
              <w:bottom w:val="nil"/>
              <w:right w:val="nil"/>
            </w:tcBorders>
            <w:shd w:val="clear" w:color="auto" w:fill="auto"/>
            <w:vAlign w:val="center"/>
            <w:hideMark/>
          </w:tcPr>
          <w:p w14:paraId="56CB8391"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425" w:type="dxa"/>
            <w:gridSpan w:val="3"/>
            <w:tcBorders>
              <w:top w:val="nil"/>
              <w:left w:val="nil"/>
              <w:bottom w:val="nil"/>
              <w:right w:val="nil"/>
            </w:tcBorders>
            <w:shd w:val="clear" w:color="auto" w:fill="auto"/>
            <w:vAlign w:val="center"/>
            <w:hideMark/>
          </w:tcPr>
          <w:p w14:paraId="5883437E"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3"/>
            <w:tcBorders>
              <w:top w:val="nil"/>
              <w:left w:val="nil"/>
              <w:bottom w:val="nil"/>
              <w:right w:val="nil"/>
            </w:tcBorders>
            <w:shd w:val="clear" w:color="auto" w:fill="auto"/>
            <w:vAlign w:val="center"/>
            <w:hideMark/>
          </w:tcPr>
          <w:p w14:paraId="3EC10F3E"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gridSpan w:val="4"/>
            <w:tcBorders>
              <w:top w:val="nil"/>
              <w:left w:val="nil"/>
              <w:bottom w:val="nil"/>
              <w:right w:val="nil"/>
            </w:tcBorders>
            <w:shd w:val="clear" w:color="auto" w:fill="auto"/>
            <w:noWrap/>
            <w:vAlign w:val="bottom"/>
            <w:hideMark/>
          </w:tcPr>
          <w:p w14:paraId="0F728888" w14:textId="77777777" w:rsidR="00F85678" w:rsidRPr="0045306D" w:rsidRDefault="00F85678" w:rsidP="00F85678">
            <w:pPr>
              <w:spacing w:line="240" w:lineRule="auto"/>
              <w:contextualSpacing/>
              <w:rPr>
                <w:rFonts w:ascii="Times New Roman" w:hAnsi="Times New Roman" w:cs="Times New Roman"/>
                <w:sz w:val="16"/>
                <w:szCs w:val="16"/>
              </w:rPr>
            </w:pPr>
          </w:p>
        </w:tc>
        <w:tc>
          <w:tcPr>
            <w:tcW w:w="1080" w:type="dxa"/>
            <w:gridSpan w:val="5"/>
            <w:tcBorders>
              <w:top w:val="nil"/>
              <w:left w:val="nil"/>
              <w:bottom w:val="nil"/>
              <w:right w:val="nil"/>
            </w:tcBorders>
            <w:shd w:val="clear" w:color="auto" w:fill="auto"/>
            <w:noWrap/>
            <w:vAlign w:val="bottom"/>
            <w:hideMark/>
          </w:tcPr>
          <w:p w14:paraId="37EC7610" w14:textId="77777777" w:rsidR="00F85678" w:rsidRPr="0045306D" w:rsidRDefault="00F85678" w:rsidP="00F85678">
            <w:pPr>
              <w:spacing w:line="240" w:lineRule="auto"/>
              <w:contextualSpacing/>
              <w:rPr>
                <w:rFonts w:ascii="Times New Roman" w:hAnsi="Times New Roman" w:cs="Times New Roman"/>
                <w:sz w:val="16"/>
                <w:szCs w:val="16"/>
              </w:rPr>
            </w:pPr>
          </w:p>
        </w:tc>
        <w:tc>
          <w:tcPr>
            <w:tcW w:w="660" w:type="dxa"/>
            <w:gridSpan w:val="2"/>
            <w:tcBorders>
              <w:top w:val="nil"/>
              <w:left w:val="nil"/>
              <w:bottom w:val="nil"/>
              <w:right w:val="nil"/>
            </w:tcBorders>
            <w:shd w:val="clear" w:color="auto" w:fill="auto"/>
            <w:noWrap/>
            <w:vAlign w:val="bottom"/>
            <w:hideMark/>
          </w:tcPr>
          <w:p w14:paraId="057A278C" w14:textId="77777777" w:rsidR="00F85678" w:rsidRPr="0045306D" w:rsidRDefault="00F85678" w:rsidP="00F85678">
            <w:pPr>
              <w:spacing w:line="240" w:lineRule="auto"/>
              <w:contextualSpacing/>
              <w:rPr>
                <w:rFonts w:ascii="Times New Roman" w:hAnsi="Times New Roman" w:cs="Times New Roman"/>
                <w:sz w:val="16"/>
                <w:szCs w:val="16"/>
              </w:rPr>
            </w:pPr>
          </w:p>
        </w:tc>
        <w:tc>
          <w:tcPr>
            <w:tcW w:w="493" w:type="dxa"/>
            <w:gridSpan w:val="2"/>
            <w:tcBorders>
              <w:top w:val="nil"/>
              <w:left w:val="nil"/>
              <w:bottom w:val="nil"/>
              <w:right w:val="nil"/>
            </w:tcBorders>
            <w:shd w:val="clear" w:color="auto" w:fill="auto"/>
            <w:noWrap/>
            <w:vAlign w:val="bottom"/>
            <w:hideMark/>
          </w:tcPr>
          <w:p w14:paraId="3A4BD045" w14:textId="77777777" w:rsidR="00F85678" w:rsidRPr="0045306D" w:rsidRDefault="00F85678" w:rsidP="00F85678">
            <w:pPr>
              <w:spacing w:line="240" w:lineRule="auto"/>
              <w:contextualSpacing/>
              <w:rPr>
                <w:rFonts w:ascii="Times New Roman" w:hAnsi="Times New Roman" w:cs="Times New Roman"/>
                <w:sz w:val="16"/>
                <w:szCs w:val="16"/>
              </w:rPr>
            </w:pPr>
          </w:p>
        </w:tc>
      </w:tr>
      <w:tr w:rsidR="00F85678" w:rsidRPr="0045306D" w14:paraId="17137332" w14:textId="77777777" w:rsidTr="00F85678">
        <w:trPr>
          <w:trHeight w:val="405"/>
        </w:trPr>
        <w:tc>
          <w:tcPr>
            <w:tcW w:w="563" w:type="dxa"/>
            <w:tcBorders>
              <w:top w:val="nil"/>
              <w:left w:val="nil"/>
              <w:bottom w:val="nil"/>
              <w:right w:val="single" w:sz="4" w:space="0" w:color="auto"/>
            </w:tcBorders>
            <w:shd w:val="clear" w:color="auto" w:fill="auto"/>
            <w:noWrap/>
            <w:vAlign w:val="bottom"/>
            <w:hideMark/>
          </w:tcPr>
          <w:p w14:paraId="50B8A2A0" w14:textId="77777777" w:rsidR="00F85678" w:rsidRPr="0045306D" w:rsidRDefault="00F85678" w:rsidP="00F85678">
            <w:pPr>
              <w:spacing w:line="240" w:lineRule="auto"/>
              <w:contextualSpacing/>
              <w:rPr>
                <w:rFonts w:ascii="Times New Roman" w:hAnsi="Times New Roman" w:cs="Times New Roman"/>
                <w:sz w:val="16"/>
                <w:szCs w:val="16"/>
              </w:rPr>
            </w:pPr>
          </w:p>
        </w:tc>
        <w:tc>
          <w:tcPr>
            <w:tcW w:w="1702" w:type="dxa"/>
            <w:gridSpan w:val="5"/>
            <w:vMerge/>
            <w:tcBorders>
              <w:top w:val="single" w:sz="4" w:space="0" w:color="000000"/>
              <w:left w:val="single" w:sz="4" w:space="0" w:color="auto"/>
              <w:bottom w:val="single" w:sz="4" w:space="0" w:color="auto"/>
              <w:right w:val="single" w:sz="4" w:space="0" w:color="auto"/>
            </w:tcBorders>
            <w:vAlign w:val="center"/>
            <w:hideMark/>
          </w:tcPr>
          <w:p w14:paraId="5643C1BE"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85" w:type="dxa"/>
            <w:tcBorders>
              <w:top w:val="nil"/>
              <w:left w:val="single" w:sz="4" w:space="0" w:color="auto"/>
              <w:bottom w:val="nil"/>
              <w:right w:val="single" w:sz="4" w:space="0" w:color="auto"/>
            </w:tcBorders>
            <w:shd w:val="clear" w:color="auto" w:fill="auto"/>
            <w:vAlign w:val="center"/>
            <w:hideMark/>
          </w:tcPr>
          <w:p w14:paraId="006C8C44"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tcBorders>
              <w:top w:val="nil"/>
              <w:left w:val="nil"/>
              <w:bottom w:val="nil"/>
              <w:right w:val="nil"/>
            </w:tcBorders>
            <w:shd w:val="clear" w:color="auto" w:fill="auto"/>
            <w:vAlign w:val="center"/>
            <w:hideMark/>
          </w:tcPr>
          <w:p w14:paraId="5F4DB1F1"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416" w:type="dxa"/>
            <w:gridSpan w:val="3"/>
            <w:tcBorders>
              <w:top w:val="nil"/>
              <w:left w:val="nil"/>
              <w:bottom w:val="nil"/>
              <w:right w:val="nil"/>
            </w:tcBorders>
            <w:shd w:val="clear" w:color="auto" w:fill="auto"/>
            <w:vAlign w:val="center"/>
            <w:hideMark/>
          </w:tcPr>
          <w:p w14:paraId="42B04EF5"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848" w:type="dxa"/>
            <w:gridSpan w:val="7"/>
            <w:tcBorders>
              <w:top w:val="nil"/>
              <w:left w:val="nil"/>
              <w:bottom w:val="nil"/>
              <w:right w:val="nil"/>
            </w:tcBorders>
            <w:shd w:val="clear" w:color="auto" w:fill="auto"/>
            <w:vAlign w:val="center"/>
            <w:hideMark/>
          </w:tcPr>
          <w:p w14:paraId="00D1DB3C" w14:textId="77777777" w:rsidR="00F85678" w:rsidRPr="0045306D" w:rsidRDefault="00F85678" w:rsidP="00F85678">
            <w:pPr>
              <w:spacing w:line="240" w:lineRule="auto"/>
              <w:contextualSpacing/>
              <w:rPr>
                <w:rFonts w:ascii="Times New Roman" w:hAnsi="Times New Roman" w:cs="Times New Roman"/>
                <w:sz w:val="16"/>
                <w:szCs w:val="16"/>
              </w:rPr>
            </w:pPr>
          </w:p>
        </w:tc>
        <w:tc>
          <w:tcPr>
            <w:tcW w:w="251" w:type="dxa"/>
            <w:tcBorders>
              <w:top w:val="nil"/>
              <w:left w:val="nil"/>
              <w:bottom w:val="nil"/>
              <w:right w:val="nil"/>
            </w:tcBorders>
            <w:shd w:val="clear" w:color="auto" w:fill="auto"/>
            <w:vAlign w:val="center"/>
            <w:hideMark/>
          </w:tcPr>
          <w:p w14:paraId="0DD43231"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gridSpan w:val="2"/>
            <w:tcBorders>
              <w:top w:val="nil"/>
              <w:left w:val="nil"/>
              <w:bottom w:val="nil"/>
              <w:right w:val="nil"/>
            </w:tcBorders>
            <w:shd w:val="clear" w:color="auto" w:fill="auto"/>
            <w:vAlign w:val="center"/>
            <w:hideMark/>
          </w:tcPr>
          <w:p w14:paraId="2096276B"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793" w:type="dxa"/>
            <w:gridSpan w:val="3"/>
            <w:tcBorders>
              <w:top w:val="nil"/>
              <w:left w:val="nil"/>
              <w:bottom w:val="nil"/>
              <w:right w:val="nil"/>
            </w:tcBorders>
            <w:shd w:val="clear" w:color="auto" w:fill="auto"/>
            <w:vAlign w:val="center"/>
            <w:hideMark/>
          </w:tcPr>
          <w:p w14:paraId="3B72F9E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364" w:type="dxa"/>
            <w:gridSpan w:val="5"/>
            <w:tcBorders>
              <w:top w:val="nil"/>
              <w:left w:val="nil"/>
              <w:bottom w:val="nil"/>
              <w:right w:val="nil"/>
            </w:tcBorders>
            <w:shd w:val="clear" w:color="auto" w:fill="auto"/>
            <w:vAlign w:val="center"/>
            <w:hideMark/>
          </w:tcPr>
          <w:p w14:paraId="44E982FF"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tcBorders>
              <w:top w:val="nil"/>
              <w:left w:val="nil"/>
              <w:bottom w:val="nil"/>
              <w:right w:val="nil"/>
            </w:tcBorders>
            <w:shd w:val="clear" w:color="auto" w:fill="auto"/>
            <w:vAlign w:val="center"/>
            <w:hideMark/>
          </w:tcPr>
          <w:p w14:paraId="4D5346A7"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tcBorders>
              <w:top w:val="nil"/>
              <w:left w:val="nil"/>
              <w:bottom w:val="nil"/>
              <w:right w:val="nil"/>
            </w:tcBorders>
            <w:shd w:val="clear" w:color="auto" w:fill="auto"/>
            <w:vAlign w:val="center"/>
            <w:hideMark/>
          </w:tcPr>
          <w:p w14:paraId="0ECA6297"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gridSpan w:val="4"/>
            <w:tcBorders>
              <w:top w:val="nil"/>
              <w:left w:val="nil"/>
              <w:bottom w:val="nil"/>
              <w:right w:val="nil"/>
            </w:tcBorders>
            <w:shd w:val="clear" w:color="auto" w:fill="auto"/>
            <w:vAlign w:val="center"/>
            <w:hideMark/>
          </w:tcPr>
          <w:p w14:paraId="0535003E"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472" w:type="dxa"/>
            <w:gridSpan w:val="5"/>
            <w:tcBorders>
              <w:top w:val="nil"/>
              <w:left w:val="nil"/>
              <w:bottom w:val="nil"/>
              <w:right w:val="nil"/>
            </w:tcBorders>
            <w:shd w:val="clear" w:color="auto" w:fill="auto"/>
            <w:vAlign w:val="center"/>
            <w:hideMark/>
          </w:tcPr>
          <w:p w14:paraId="5D5705A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11" w:type="dxa"/>
            <w:gridSpan w:val="5"/>
            <w:tcBorders>
              <w:top w:val="nil"/>
              <w:left w:val="nil"/>
              <w:bottom w:val="nil"/>
              <w:right w:val="nil"/>
            </w:tcBorders>
            <w:shd w:val="clear" w:color="auto" w:fill="auto"/>
            <w:vAlign w:val="center"/>
            <w:hideMark/>
          </w:tcPr>
          <w:p w14:paraId="6E804A7A"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67" w:type="dxa"/>
            <w:gridSpan w:val="3"/>
            <w:tcBorders>
              <w:top w:val="nil"/>
              <w:left w:val="nil"/>
              <w:bottom w:val="nil"/>
              <w:right w:val="nil"/>
            </w:tcBorders>
            <w:shd w:val="clear" w:color="auto" w:fill="auto"/>
            <w:vAlign w:val="center"/>
            <w:hideMark/>
          </w:tcPr>
          <w:p w14:paraId="4AB62BB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425" w:type="dxa"/>
            <w:gridSpan w:val="3"/>
            <w:tcBorders>
              <w:top w:val="nil"/>
              <w:left w:val="nil"/>
              <w:bottom w:val="nil"/>
              <w:right w:val="nil"/>
            </w:tcBorders>
            <w:shd w:val="clear" w:color="auto" w:fill="auto"/>
            <w:vAlign w:val="center"/>
            <w:hideMark/>
          </w:tcPr>
          <w:p w14:paraId="49B8265B"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3"/>
            <w:tcBorders>
              <w:top w:val="nil"/>
              <w:left w:val="nil"/>
              <w:bottom w:val="nil"/>
              <w:right w:val="nil"/>
            </w:tcBorders>
            <w:shd w:val="clear" w:color="auto" w:fill="auto"/>
            <w:vAlign w:val="center"/>
            <w:hideMark/>
          </w:tcPr>
          <w:p w14:paraId="38A45C35"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9" w:type="dxa"/>
            <w:gridSpan w:val="4"/>
            <w:tcBorders>
              <w:top w:val="nil"/>
              <w:left w:val="nil"/>
              <w:bottom w:val="nil"/>
              <w:right w:val="nil"/>
            </w:tcBorders>
            <w:shd w:val="clear" w:color="auto" w:fill="auto"/>
            <w:noWrap/>
            <w:vAlign w:val="bottom"/>
            <w:hideMark/>
          </w:tcPr>
          <w:p w14:paraId="14722D5B" w14:textId="77777777" w:rsidR="00F85678" w:rsidRPr="0045306D" w:rsidRDefault="00F85678" w:rsidP="00F85678">
            <w:pPr>
              <w:spacing w:line="240" w:lineRule="auto"/>
              <w:contextualSpacing/>
              <w:rPr>
                <w:rFonts w:ascii="Times New Roman" w:hAnsi="Times New Roman" w:cs="Times New Roman"/>
                <w:sz w:val="16"/>
                <w:szCs w:val="16"/>
              </w:rPr>
            </w:pPr>
          </w:p>
        </w:tc>
        <w:tc>
          <w:tcPr>
            <w:tcW w:w="1080" w:type="dxa"/>
            <w:gridSpan w:val="5"/>
            <w:tcBorders>
              <w:top w:val="nil"/>
              <w:left w:val="nil"/>
              <w:bottom w:val="nil"/>
              <w:right w:val="nil"/>
            </w:tcBorders>
            <w:shd w:val="clear" w:color="auto" w:fill="auto"/>
            <w:noWrap/>
            <w:vAlign w:val="bottom"/>
            <w:hideMark/>
          </w:tcPr>
          <w:p w14:paraId="7B42B633" w14:textId="77777777" w:rsidR="00F85678" w:rsidRPr="0045306D" w:rsidRDefault="00F85678" w:rsidP="00F85678">
            <w:pPr>
              <w:spacing w:line="240" w:lineRule="auto"/>
              <w:contextualSpacing/>
              <w:rPr>
                <w:rFonts w:ascii="Times New Roman" w:hAnsi="Times New Roman" w:cs="Times New Roman"/>
                <w:sz w:val="16"/>
                <w:szCs w:val="16"/>
              </w:rPr>
            </w:pPr>
          </w:p>
        </w:tc>
        <w:tc>
          <w:tcPr>
            <w:tcW w:w="660" w:type="dxa"/>
            <w:gridSpan w:val="2"/>
            <w:tcBorders>
              <w:top w:val="nil"/>
              <w:left w:val="nil"/>
              <w:bottom w:val="nil"/>
              <w:right w:val="nil"/>
            </w:tcBorders>
            <w:shd w:val="clear" w:color="auto" w:fill="auto"/>
            <w:noWrap/>
            <w:vAlign w:val="bottom"/>
            <w:hideMark/>
          </w:tcPr>
          <w:p w14:paraId="4954C0EE" w14:textId="77777777" w:rsidR="00F85678" w:rsidRPr="0045306D" w:rsidRDefault="00F85678" w:rsidP="00F85678">
            <w:pPr>
              <w:spacing w:line="240" w:lineRule="auto"/>
              <w:contextualSpacing/>
              <w:rPr>
                <w:rFonts w:ascii="Times New Roman" w:hAnsi="Times New Roman" w:cs="Times New Roman"/>
                <w:sz w:val="16"/>
                <w:szCs w:val="16"/>
              </w:rPr>
            </w:pPr>
          </w:p>
        </w:tc>
        <w:tc>
          <w:tcPr>
            <w:tcW w:w="493" w:type="dxa"/>
            <w:gridSpan w:val="2"/>
            <w:tcBorders>
              <w:top w:val="nil"/>
              <w:left w:val="nil"/>
              <w:bottom w:val="nil"/>
              <w:right w:val="nil"/>
            </w:tcBorders>
            <w:shd w:val="clear" w:color="auto" w:fill="auto"/>
            <w:noWrap/>
            <w:vAlign w:val="bottom"/>
            <w:hideMark/>
          </w:tcPr>
          <w:p w14:paraId="537A54C9" w14:textId="77777777" w:rsidR="00F85678" w:rsidRPr="0045306D" w:rsidRDefault="00F85678" w:rsidP="00F85678">
            <w:pPr>
              <w:spacing w:line="240" w:lineRule="auto"/>
              <w:contextualSpacing/>
              <w:rPr>
                <w:rFonts w:ascii="Times New Roman" w:hAnsi="Times New Roman" w:cs="Times New Roman"/>
                <w:sz w:val="16"/>
                <w:szCs w:val="16"/>
              </w:rPr>
            </w:pPr>
          </w:p>
        </w:tc>
      </w:tr>
      <w:tr w:rsidR="00F85678" w:rsidRPr="0045306D" w14:paraId="58F69168" w14:textId="77777777" w:rsidTr="00F85678">
        <w:trPr>
          <w:gridAfter w:val="1"/>
          <w:wAfter w:w="181" w:type="dxa"/>
          <w:trHeight w:val="240"/>
        </w:trPr>
        <w:tc>
          <w:tcPr>
            <w:tcW w:w="563" w:type="dxa"/>
            <w:tcBorders>
              <w:top w:val="nil"/>
              <w:left w:val="nil"/>
              <w:bottom w:val="nil"/>
              <w:right w:val="nil"/>
            </w:tcBorders>
            <w:shd w:val="clear" w:color="auto" w:fill="auto"/>
            <w:noWrap/>
            <w:vAlign w:val="bottom"/>
            <w:hideMark/>
          </w:tcPr>
          <w:p w14:paraId="60370646"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tcBorders>
              <w:top w:val="nil"/>
              <w:left w:val="nil"/>
              <w:bottom w:val="single" w:sz="4" w:space="0" w:color="auto"/>
              <w:right w:val="nil"/>
            </w:tcBorders>
            <w:shd w:val="clear" w:color="auto" w:fill="auto"/>
            <w:noWrap/>
            <w:vAlign w:val="bottom"/>
            <w:hideMark/>
          </w:tcPr>
          <w:p w14:paraId="39F8A5B7" w14:textId="77777777" w:rsidR="00F85678" w:rsidRPr="0045306D" w:rsidRDefault="00F85678" w:rsidP="00F85678">
            <w:pPr>
              <w:spacing w:line="240" w:lineRule="auto"/>
              <w:contextualSpacing/>
              <w:rPr>
                <w:rFonts w:ascii="Times New Roman" w:hAnsi="Times New Roman" w:cs="Times New Roman"/>
                <w:sz w:val="16"/>
                <w:szCs w:val="16"/>
              </w:rPr>
            </w:pPr>
          </w:p>
        </w:tc>
        <w:tc>
          <w:tcPr>
            <w:tcW w:w="277" w:type="dxa"/>
            <w:tcBorders>
              <w:top w:val="nil"/>
              <w:left w:val="nil"/>
              <w:bottom w:val="single" w:sz="4" w:space="0" w:color="auto"/>
              <w:right w:val="nil"/>
            </w:tcBorders>
            <w:shd w:val="clear" w:color="auto" w:fill="auto"/>
            <w:noWrap/>
            <w:vAlign w:val="bottom"/>
            <w:hideMark/>
          </w:tcPr>
          <w:p w14:paraId="12FA21BE"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tcBorders>
              <w:top w:val="single" w:sz="4" w:space="0" w:color="auto"/>
              <w:left w:val="nil"/>
              <w:bottom w:val="single" w:sz="4" w:space="0" w:color="auto"/>
              <w:right w:val="nil"/>
            </w:tcBorders>
            <w:shd w:val="clear" w:color="auto" w:fill="auto"/>
            <w:vAlign w:val="center"/>
            <w:hideMark/>
          </w:tcPr>
          <w:p w14:paraId="20ED3BB5" w14:textId="77777777" w:rsidR="00F85678" w:rsidRPr="0045306D" w:rsidRDefault="00F85678" w:rsidP="00F85678">
            <w:pPr>
              <w:spacing w:line="240" w:lineRule="auto"/>
              <w:contextualSpacing/>
              <w:rPr>
                <w:rFonts w:ascii="Times New Roman" w:hAnsi="Times New Roman" w:cs="Times New Roman"/>
                <w:sz w:val="16"/>
                <w:szCs w:val="16"/>
              </w:rPr>
            </w:pPr>
          </w:p>
        </w:tc>
        <w:tc>
          <w:tcPr>
            <w:tcW w:w="243" w:type="dxa"/>
            <w:tcBorders>
              <w:top w:val="single" w:sz="4" w:space="0" w:color="auto"/>
              <w:left w:val="nil"/>
              <w:bottom w:val="single" w:sz="4" w:space="0" w:color="auto"/>
              <w:right w:val="nil"/>
            </w:tcBorders>
            <w:shd w:val="clear" w:color="auto" w:fill="auto"/>
            <w:vAlign w:val="center"/>
            <w:hideMark/>
          </w:tcPr>
          <w:p w14:paraId="481865BF" w14:textId="77777777" w:rsidR="00F85678" w:rsidRPr="0045306D" w:rsidRDefault="00F85678" w:rsidP="00F85678">
            <w:pPr>
              <w:spacing w:line="240" w:lineRule="auto"/>
              <w:contextualSpacing/>
              <w:rPr>
                <w:rFonts w:ascii="Times New Roman" w:hAnsi="Times New Roman" w:cs="Times New Roman"/>
                <w:sz w:val="16"/>
                <w:szCs w:val="16"/>
              </w:rPr>
            </w:pPr>
          </w:p>
        </w:tc>
        <w:tc>
          <w:tcPr>
            <w:tcW w:w="992" w:type="dxa"/>
            <w:gridSpan w:val="2"/>
            <w:tcBorders>
              <w:top w:val="nil"/>
              <w:left w:val="nil"/>
              <w:bottom w:val="nil"/>
              <w:right w:val="single" w:sz="4" w:space="0" w:color="auto"/>
            </w:tcBorders>
            <w:shd w:val="clear" w:color="auto" w:fill="auto"/>
            <w:vAlign w:val="center"/>
            <w:hideMark/>
          </w:tcPr>
          <w:p w14:paraId="6B0425CD"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632" w:type="dxa"/>
            <w:gridSpan w:val="3"/>
            <w:tcBorders>
              <w:top w:val="nil"/>
              <w:left w:val="nil"/>
              <w:bottom w:val="nil"/>
              <w:right w:val="nil"/>
            </w:tcBorders>
            <w:shd w:val="clear" w:color="auto" w:fill="auto"/>
            <w:vAlign w:val="center"/>
            <w:hideMark/>
          </w:tcPr>
          <w:p w14:paraId="192B2C60"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256" w:type="dxa"/>
            <w:gridSpan w:val="3"/>
            <w:tcBorders>
              <w:top w:val="nil"/>
              <w:left w:val="nil"/>
              <w:bottom w:val="nil"/>
              <w:right w:val="nil"/>
            </w:tcBorders>
            <w:shd w:val="clear" w:color="auto" w:fill="auto"/>
            <w:vAlign w:val="center"/>
            <w:hideMark/>
          </w:tcPr>
          <w:p w14:paraId="28521EF1"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43" w:type="dxa"/>
            <w:tcBorders>
              <w:top w:val="nil"/>
              <w:left w:val="nil"/>
              <w:bottom w:val="nil"/>
              <w:right w:val="nil"/>
            </w:tcBorders>
            <w:shd w:val="clear" w:color="auto" w:fill="auto"/>
            <w:vAlign w:val="center"/>
            <w:hideMark/>
          </w:tcPr>
          <w:p w14:paraId="7179C2A3"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7" w:type="dxa"/>
            <w:tcBorders>
              <w:top w:val="nil"/>
              <w:left w:val="nil"/>
              <w:bottom w:val="nil"/>
              <w:right w:val="nil"/>
            </w:tcBorders>
            <w:shd w:val="clear" w:color="auto" w:fill="auto"/>
            <w:vAlign w:val="center"/>
            <w:hideMark/>
          </w:tcPr>
          <w:p w14:paraId="672CE52B"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67" w:type="dxa"/>
            <w:tcBorders>
              <w:top w:val="nil"/>
              <w:left w:val="nil"/>
              <w:bottom w:val="nil"/>
              <w:right w:val="nil"/>
            </w:tcBorders>
            <w:shd w:val="clear" w:color="auto" w:fill="auto"/>
            <w:vAlign w:val="center"/>
            <w:hideMark/>
          </w:tcPr>
          <w:p w14:paraId="4060897F"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4" w:type="dxa"/>
            <w:gridSpan w:val="4"/>
            <w:tcBorders>
              <w:top w:val="nil"/>
              <w:left w:val="nil"/>
              <w:bottom w:val="nil"/>
              <w:right w:val="nil"/>
            </w:tcBorders>
            <w:shd w:val="clear" w:color="auto" w:fill="auto"/>
            <w:vAlign w:val="center"/>
            <w:hideMark/>
          </w:tcPr>
          <w:p w14:paraId="5287B60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2"/>
            <w:tcBorders>
              <w:top w:val="nil"/>
              <w:left w:val="nil"/>
              <w:bottom w:val="nil"/>
              <w:right w:val="nil"/>
            </w:tcBorders>
            <w:shd w:val="clear" w:color="auto" w:fill="auto"/>
            <w:vAlign w:val="center"/>
            <w:hideMark/>
          </w:tcPr>
          <w:p w14:paraId="3B5F5C80"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4" w:type="dxa"/>
            <w:tcBorders>
              <w:top w:val="nil"/>
              <w:left w:val="nil"/>
              <w:bottom w:val="nil"/>
              <w:right w:val="nil"/>
            </w:tcBorders>
            <w:shd w:val="clear" w:color="auto" w:fill="auto"/>
            <w:vAlign w:val="center"/>
            <w:hideMark/>
          </w:tcPr>
          <w:p w14:paraId="546C5D2F"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283" w:type="dxa"/>
            <w:gridSpan w:val="10"/>
            <w:tcBorders>
              <w:top w:val="nil"/>
              <w:left w:val="nil"/>
              <w:bottom w:val="nil"/>
              <w:right w:val="nil"/>
            </w:tcBorders>
            <w:shd w:val="clear" w:color="auto" w:fill="auto"/>
            <w:vAlign w:val="center"/>
            <w:hideMark/>
          </w:tcPr>
          <w:p w14:paraId="5C3FC73D"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gridSpan w:val="3"/>
            <w:tcBorders>
              <w:top w:val="nil"/>
              <w:left w:val="nil"/>
              <w:bottom w:val="nil"/>
              <w:right w:val="nil"/>
            </w:tcBorders>
            <w:shd w:val="clear" w:color="auto" w:fill="auto"/>
            <w:vAlign w:val="center"/>
            <w:hideMark/>
          </w:tcPr>
          <w:p w14:paraId="15CB4FF8"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2"/>
            <w:tcBorders>
              <w:top w:val="nil"/>
              <w:left w:val="nil"/>
              <w:bottom w:val="nil"/>
              <w:right w:val="nil"/>
            </w:tcBorders>
            <w:shd w:val="clear" w:color="auto" w:fill="auto"/>
            <w:vAlign w:val="center"/>
            <w:hideMark/>
          </w:tcPr>
          <w:p w14:paraId="33C7AAA5"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11" w:type="dxa"/>
            <w:gridSpan w:val="5"/>
            <w:tcBorders>
              <w:top w:val="nil"/>
              <w:left w:val="nil"/>
              <w:bottom w:val="nil"/>
              <w:right w:val="nil"/>
            </w:tcBorders>
            <w:shd w:val="clear" w:color="auto" w:fill="auto"/>
            <w:vAlign w:val="center"/>
            <w:hideMark/>
          </w:tcPr>
          <w:p w14:paraId="0DEA55B5"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4"/>
            <w:tcBorders>
              <w:top w:val="nil"/>
              <w:left w:val="nil"/>
              <w:bottom w:val="nil"/>
              <w:right w:val="nil"/>
            </w:tcBorders>
            <w:shd w:val="clear" w:color="auto" w:fill="auto"/>
            <w:vAlign w:val="center"/>
            <w:hideMark/>
          </w:tcPr>
          <w:p w14:paraId="71E6CB7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756" w:type="dxa"/>
            <w:gridSpan w:val="2"/>
            <w:tcBorders>
              <w:top w:val="nil"/>
              <w:left w:val="nil"/>
              <w:bottom w:val="nil"/>
              <w:right w:val="nil"/>
            </w:tcBorders>
            <w:shd w:val="clear" w:color="auto" w:fill="auto"/>
            <w:vAlign w:val="center"/>
            <w:hideMark/>
          </w:tcPr>
          <w:p w14:paraId="3E18250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3"/>
            <w:tcBorders>
              <w:top w:val="nil"/>
              <w:left w:val="nil"/>
              <w:bottom w:val="nil"/>
              <w:right w:val="nil"/>
            </w:tcBorders>
            <w:shd w:val="clear" w:color="auto" w:fill="auto"/>
            <w:vAlign w:val="center"/>
            <w:hideMark/>
          </w:tcPr>
          <w:p w14:paraId="3F50D84E"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9" w:type="dxa"/>
            <w:gridSpan w:val="3"/>
            <w:tcBorders>
              <w:top w:val="nil"/>
              <w:left w:val="nil"/>
              <w:bottom w:val="nil"/>
              <w:right w:val="nil"/>
            </w:tcBorders>
            <w:shd w:val="clear" w:color="auto" w:fill="auto"/>
            <w:noWrap/>
            <w:vAlign w:val="bottom"/>
            <w:hideMark/>
          </w:tcPr>
          <w:p w14:paraId="1B86F79D" w14:textId="77777777" w:rsidR="00F85678" w:rsidRPr="0045306D" w:rsidRDefault="00F85678" w:rsidP="00F85678">
            <w:pPr>
              <w:spacing w:line="240" w:lineRule="auto"/>
              <w:contextualSpacing/>
              <w:rPr>
                <w:rFonts w:ascii="Times New Roman" w:hAnsi="Times New Roman" w:cs="Times New Roman"/>
                <w:sz w:val="16"/>
                <w:szCs w:val="16"/>
              </w:rPr>
            </w:pPr>
          </w:p>
        </w:tc>
        <w:tc>
          <w:tcPr>
            <w:tcW w:w="1080" w:type="dxa"/>
            <w:gridSpan w:val="7"/>
            <w:tcBorders>
              <w:top w:val="nil"/>
              <w:left w:val="nil"/>
              <w:bottom w:val="nil"/>
              <w:right w:val="nil"/>
            </w:tcBorders>
            <w:shd w:val="clear" w:color="auto" w:fill="auto"/>
            <w:noWrap/>
            <w:vAlign w:val="bottom"/>
            <w:hideMark/>
          </w:tcPr>
          <w:p w14:paraId="23D5FC42" w14:textId="77777777" w:rsidR="00F85678" w:rsidRPr="0045306D" w:rsidRDefault="00F85678" w:rsidP="00F85678">
            <w:pPr>
              <w:spacing w:line="240" w:lineRule="auto"/>
              <w:contextualSpacing/>
              <w:rPr>
                <w:rFonts w:ascii="Times New Roman" w:hAnsi="Times New Roman" w:cs="Times New Roman"/>
                <w:sz w:val="16"/>
                <w:szCs w:val="16"/>
              </w:rPr>
            </w:pPr>
          </w:p>
        </w:tc>
        <w:tc>
          <w:tcPr>
            <w:tcW w:w="660" w:type="dxa"/>
            <w:gridSpan w:val="2"/>
            <w:tcBorders>
              <w:top w:val="nil"/>
              <w:left w:val="nil"/>
              <w:bottom w:val="nil"/>
              <w:right w:val="nil"/>
            </w:tcBorders>
            <w:shd w:val="clear" w:color="auto" w:fill="auto"/>
            <w:noWrap/>
            <w:vAlign w:val="bottom"/>
            <w:hideMark/>
          </w:tcPr>
          <w:p w14:paraId="633B289F" w14:textId="77777777" w:rsidR="00F85678" w:rsidRPr="0045306D" w:rsidRDefault="00F85678" w:rsidP="00F85678">
            <w:pPr>
              <w:spacing w:line="240" w:lineRule="auto"/>
              <w:contextualSpacing/>
              <w:rPr>
                <w:rFonts w:ascii="Times New Roman" w:hAnsi="Times New Roman" w:cs="Times New Roman"/>
                <w:sz w:val="16"/>
                <w:szCs w:val="16"/>
              </w:rPr>
            </w:pPr>
          </w:p>
        </w:tc>
        <w:tc>
          <w:tcPr>
            <w:tcW w:w="491" w:type="dxa"/>
            <w:gridSpan w:val="2"/>
            <w:tcBorders>
              <w:top w:val="nil"/>
              <w:left w:val="nil"/>
              <w:bottom w:val="nil"/>
              <w:right w:val="nil"/>
            </w:tcBorders>
            <w:shd w:val="clear" w:color="auto" w:fill="auto"/>
            <w:noWrap/>
            <w:vAlign w:val="bottom"/>
            <w:hideMark/>
          </w:tcPr>
          <w:p w14:paraId="6F9241E3" w14:textId="77777777" w:rsidR="00F85678" w:rsidRPr="0045306D" w:rsidRDefault="00F85678" w:rsidP="00F85678">
            <w:pPr>
              <w:spacing w:line="240" w:lineRule="auto"/>
              <w:contextualSpacing/>
              <w:rPr>
                <w:rFonts w:ascii="Times New Roman" w:hAnsi="Times New Roman" w:cs="Times New Roman"/>
                <w:sz w:val="16"/>
                <w:szCs w:val="16"/>
              </w:rPr>
            </w:pPr>
          </w:p>
        </w:tc>
      </w:tr>
      <w:tr w:rsidR="00F85678" w:rsidRPr="0045306D" w14:paraId="7AF884ED" w14:textId="77777777" w:rsidTr="00F85678">
        <w:trPr>
          <w:trHeight w:val="210"/>
        </w:trPr>
        <w:tc>
          <w:tcPr>
            <w:tcW w:w="563" w:type="dxa"/>
            <w:tcBorders>
              <w:top w:val="nil"/>
              <w:left w:val="nil"/>
              <w:bottom w:val="nil"/>
              <w:right w:val="nil"/>
            </w:tcBorders>
            <w:shd w:val="clear" w:color="auto" w:fill="auto"/>
            <w:noWrap/>
            <w:vAlign w:val="bottom"/>
            <w:hideMark/>
          </w:tcPr>
          <w:p w14:paraId="06352B03" w14:textId="77777777" w:rsidR="00F85678" w:rsidRPr="0045306D" w:rsidRDefault="00F85678" w:rsidP="00F85678">
            <w:pPr>
              <w:spacing w:line="240" w:lineRule="auto"/>
              <w:contextualSpacing/>
              <w:rPr>
                <w:rFonts w:ascii="Times New Roman" w:hAnsi="Times New Roman" w:cs="Times New Roman"/>
                <w:sz w:val="16"/>
                <w:szCs w:val="16"/>
              </w:rPr>
            </w:pPr>
          </w:p>
        </w:tc>
        <w:tc>
          <w:tcPr>
            <w:tcW w:w="170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BFB89A"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водитель</w:t>
            </w:r>
          </w:p>
        </w:tc>
        <w:tc>
          <w:tcPr>
            <w:tcW w:w="285" w:type="dxa"/>
            <w:tcBorders>
              <w:top w:val="nil"/>
              <w:left w:val="single" w:sz="4" w:space="0" w:color="auto"/>
              <w:bottom w:val="single" w:sz="4" w:space="0" w:color="auto"/>
              <w:right w:val="single" w:sz="4" w:space="0" w:color="auto"/>
            </w:tcBorders>
            <w:shd w:val="clear" w:color="auto" w:fill="auto"/>
            <w:vAlign w:val="center"/>
            <w:hideMark/>
          </w:tcPr>
          <w:p w14:paraId="1619D3B9"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r w:rsidRPr="0045306D">
              <w:rPr>
                <w:rFonts w:ascii="Times New Roman" w:hAnsi="Times New Roman" w:cs="Times New Roman"/>
                <w:color w:val="000000"/>
                <w:sz w:val="16"/>
                <w:szCs w:val="16"/>
              </w:rPr>
              <w:t> </w:t>
            </w:r>
          </w:p>
        </w:tc>
        <w:tc>
          <w:tcPr>
            <w:tcW w:w="236" w:type="dxa"/>
            <w:tcBorders>
              <w:top w:val="nil"/>
              <w:left w:val="nil"/>
              <w:bottom w:val="nil"/>
              <w:right w:val="nil"/>
            </w:tcBorders>
            <w:shd w:val="clear" w:color="auto" w:fill="auto"/>
            <w:vAlign w:val="center"/>
            <w:hideMark/>
          </w:tcPr>
          <w:p w14:paraId="77DC29A2" w14:textId="77777777" w:rsidR="00F85678" w:rsidRPr="0045306D" w:rsidRDefault="00F85678" w:rsidP="00F85678">
            <w:pPr>
              <w:spacing w:line="240" w:lineRule="auto"/>
              <w:contextualSpacing/>
              <w:jc w:val="center"/>
              <w:rPr>
                <w:rFonts w:ascii="Times New Roman" w:hAnsi="Times New Roman" w:cs="Times New Roman"/>
                <w:color w:val="000000"/>
                <w:sz w:val="16"/>
                <w:szCs w:val="16"/>
              </w:rPr>
            </w:pPr>
          </w:p>
        </w:tc>
        <w:tc>
          <w:tcPr>
            <w:tcW w:w="416" w:type="dxa"/>
            <w:gridSpan w:val="3"/>
            <w:tcBorders>
              <w:top w:val="nil"/>
              <w:left w:val="nil"/>
              <w:bottom w:val="nil"/>
              <w:right w:val="nil"/>
            </w:tcBorders>
            <w:shd w:val="clear" w:color="auto" w:fill="auto"/>
            <w:vAlign w:val="center"/>
            <w:hideMark/>
          </w:tcPr>
          <w:p w14:paraId="54362C5A"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848" w:type="dxa"/>
            <w:gridSpan w:val="7"/>
            <w:tcBorders>
              <w:top w:val="nil"/>
              <w:left w:val="nil"/>
              <w:bottom w:val="nil"/>
              <w:right w:val="nil"/>
            </w:tcBorders>
            <w:shd w:val="clear" w:color="auto" w:fill="auto"/>
            <w:vAlign w:val="center"/>
            <w:hideMark/>
          </w:tcPr>
          <w:p w14:paraId="3D506651"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51" w:type="dxa"/>
            <w:tcBorders>
              <w:top w:val="nil"/>
              <w:left w:val="nil"/>
              <w:bottom w:val="nil"/>
              <w:right w:val="nil"/>
            </w:tcBorders>
            <w:shd w:val="clear" w:color="auto" w:fill="auto"/>
            <w:vAlign w:val="center"/>
            <w:hideMark/>
          </w:tcPr>
          <w:p w14:paraId="5072014C"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2"/>
            <w:tcBorders>
              <w:top w:val="nil"/>
              <w:left w:val="nil"/>
              <w:bottom w:val="nil"/>
              <w:right w:val="nil"/>
            </w:tcBorders>
            <w:shd w:val="clear" w:color="auto" w:fill="auto"/>
            <w:vAlign w:val="center"/>
            <w:hideMark/>
          </w:tcPr>
          <w:p w14:paraId="40A8B293"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793" w:type="dxa"/>
            <w:gridSpan w:val="3"/>
            <w:tcBorders>
              <w:top w:val="nil"/>
              <w:left w:val="nil"/>
              <w:bottom w:val="nil"/>
              <w:right w:val="nil"/>
            </w:tcBorders>
            <w:shd w:val="clear" w:color="auto" w:fill="auto"/>
            <w:vAlign w:val="center"/>
            <w:hideMark/>
          </w:tcPr>
          <w:p w14:paraId="22D795CF"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364" w:type="dxa"/>
            <w:gridSpan w:val="5"/>
            <w:tcBorders>
              <w:top w:val="nil"/>
              <w:left w:val="nil"/>
              <w:bottom w:val="nil"/>
              <w:right w:val="nil"/>
            </w:tcBorders>
            <w:shd w:val="clear" w:color="auto" w:fill="auto"/>
            <w:vAlign w:val="center"/>
            <w:hideMark/>
          </w:tcPr>
          <w:p w14:paraId="439AE8F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tcBorders>
              <w:top w:val="nil"/>
              <w:left w:val="nil"/>
              <w:bottom w:val="nil"/>
              <w:right w:val="nil"/>
            </w:tcBorders>
            <w:shd w:val="clear" w:color="auto" w:fill="auto"/>
            <w:vAlign w:val="center"/>
            <w:hideMark/>
          </w:tcPr>
          <w:p w14:paraId="28E7F92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tcBorders>
              <w:top w:val="nil"/>
              <w:left w:val="nil"/>
              <w:bottom w:val="nil"/>
              <w:right w:val="nil"/>
            </w:tcBorders>
            <w:shd w:val="clear" w:color="auto" w:fill="auto"/>
            <w:vAlign w:val="center"/>
            <w:hideMark/>
          </w:tcPr>
          <w:p w14:paraId="664D906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gridSpan w:val="4"/>
            <w:tcBorders>
              <w:top w:val="nil"/>
              <w:left w:val="nil"/>
              <w:bottom w:val="nil"/>
              <w:right w:val="nil"/>
            </w:tcBorders>
            <w:shd w:val="clear" w:color="auto" w:fill="auto"/>
            <w:vAlign w:val="center"/>
            <w:hideMark/>
          </w:tcPr>
          <w:p w14:paraId="48A98D58"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472" w:type="dxa"/>
            <w:gridSpan w:val="5"/>
            <w:tcBorders>
              <w:top w:val="nil"/>
              <w:left w:val="nil"/>
              <w:bottom w:val="nil"/>
              <w:right w:val="nil"/>
            </w:tcBorders>
            <w:shd w:val="clear" w:color="auto" w:fill="auto"/>
            <w:vAlign w:val="center"/>
            <w:hideMark/>
          </w:tcPr>
          <w:p w14:paraId="2BA03F3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11" w:type="dxa"/>
            <w:gridSpan w:val="5"/>
            <w:tcBorders>
              <w:top w:val="nil"/>
              <w:left w:val="nil"/>
              <w:bottom w:val="nil"/>
              <w:right w:val="nil"/>
            </w:tcBorders>
            <w:shd w:val="clear" w:color="auto" w:fill="auto"/>
            <w:vAlign w:val="center"/>
            <w:hideMark/>
          </w:tcPr>
          <w:p w14:paraId="3DA5D71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67" w:type="dxa"/>
            <w:gridSpan w:val="3"/>
            <w:tcBorders>
              <w:top w:val="nil"/>
              <w:left w:val="nil"/>
              <w:bottom w:val="nil"/>
              <w:right w:val="nil"/>
            </w:tcBorders>
            <w:shd w:val="clear" w:color="auto" w:fill="auto"/>
            <w:vAlign w:val="center"/>
            <w:hideMark/>
          </w:tcPr>
          <w:p w14:paraId="1E38F9A7"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425" w:type="dxa"/>
            <w:gridSpan w:val="3"/>
            <w:tcBorders>
              <w:top w:val="nil"/>
              <w:left w:val="nil"/>
              <w:bottom w:val="nil"/>
              <w:right w:val="nil"/>
            </w:tcBorders>
            <w:shd w:val="clear" w:color="auto" w:fill="auto"/>
            <w:vAlign w:val="center"/>
            <w:hideMark/>
          </w:tcPr>
          <w:p w14:paraId="0ACE37EA"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3"/>
            <w:tcBorders>
              <w:top w:val="nil"/>
              <w:left w:val="nil"/>
              <w:bottom w:val="nil"/>
              <w:right w:val="nil"/>
            </w:tcBorders>
            <w:shd w:val="clear" w:color="auto" w:fill="auto"/>
            <w:vAlign w:val="center"/>
            <w:hideMark/>
          </w:tcPr>
          <w:p w14:paraId="2443C0FC"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9" w:type="dxa"/>
            <w:gridSpan w:val="4"/>
            <w:tcBorders>
              <w:top w:val="nil"/>
              <w:left w:val="nil"/>
              <w:bottom w:val="nil"/>
              <w:right w:val="nil"/>
            </w:tcBorders>
            <w:shd w:val="clear" w:color="auto" w:fill="auto"/>
            <w:noWrap/>
            <w:vAlign w:val="bottom"/>
            <w:hideMark/>
          </w:tcPr>
          <w:p w14:paraId="564F4722" w14:textId="77777777" w:rsidR="00F85678" w:rsidRPr="0045306D" w:rsidRDefault="00F85678" w:rsidP="00F85678">
            <w:pPr>
              <w:spacing w:line="240" w:lineRule="auto"/>
              <w:contextualSpacing/>
              <w:rPr>
                <w:rFonts w:ascii="Times New Roman" w:hAnsi="Times New Roman" w:cs="Times New Roman"/>
                <w:sz w:val="16"/>
                <w:szCs w:val="16"/>
              </w:rPr>
            </w:pPr>
          </w:p>
        </w:tc>
        <w:tc>
          <w:tcPr>
            <w:tcW w:w="1080" w:type="dxa"/>
            <w:gridSpan w:val="5"/>
            <w:tcBorders>
              <w:top w:val="nil"/>
              <w:left w:val="nil"/>
              <w:bottom w:val="nil"/>
              <w:right w:val="nil"/>
            </w:tcBorders>
            <w:shd w:val="clear" w:color="auto" w:fill="auto"/>
            <w:noWrap/>
            <w:vAlign w:val="bottom"/>
            <w:hideMark/>
          </w:tcPr>
          <w:p w14:paraId="3A68B70C" w14:textId="77777777" w:rsidR="00F85678" w:rsidRPr="0045306D" w:rsidRDefault="00F85678" w:rsidP="00F85678">
            <w:pPr>
              <w:spacing w:line="240" w:lineRule="auto"/>
              <w:contextualSpacing/>
              <w:rPr>
                <w:rFonts w:ascii="Times New Roman" w:hAnsi="Times New Roman" w:cs="Times New Roman"/>
                <w:sz w:val="16"/>
                <w:szCs w:val="16"/>
              </w:rPr>
            </w:pPr>
          </w:p>
        </w:tc>
        <w:tc>
          <w:tcPr>
            <w:tcW w:w="660" w:type="dxa"/>
            <w:gridSpan w:val="2"/>
            <w:tcBorders>
              <w:top w:val="nil"/>
              <w:left w:val="nil"/>
              <w:bottom w:val="nil"/>
              <w:right w:val="nil"/>
            </w:tcBorders>
            <w:shd w:val="clear" w:color="auto" w:fill="auto"/>
            <w:noWrap/>
            <w:vAlign w:val="bottom"/>
            <w:hideMark/>
          </w:tcPr>
          <w:p w14:paraId="5E431D13" w14:textId="77777777" w:rsidR="00F85678" w:rsidRPr="0045306D" w:rsidRDefault="00F85678" w:rsidP="00F85678">
            <w:pPr>
              <w:spacing w:line="240" w:lineRule="auto"/>
              <w:contextualSpacing/>
              <w:rPr>
                <w:rFonts w:ascii="Times New Roman" w:hAnsi="Times New Roman" w:cs="Times New Roman"/>
                <w:sz w:val="16"/>
                <w:szCs w:val="16"/>
              </w:rPr>
            </w:pPr>
          </w:p>
        </w:tc>
        <w:tc>
          <w:tcPr>
            <w:tcW w:w="493" w:type="dxa"/>
            <w:gridSpan w:val="2"/>
            <w:tcBorders>
              <w:top w:val="nil"/>
              <w:left w:val="nil"/>
              <w:bottom w:val="nil"/>
              <w:right w:val="nil"/>
            </w:tcBorders>
            <w:shd w:val="clear" w:color="auto" w:fill="auto"/>
            <w:noWrap/>
            <w:vAlign w:val="bottom"/>
            <w:hideMark/>
          </w:tcPr>
          <w:p w14:paraId="4FBF5A50" w14:textId="77777777" w:rsidR="00F85678" w:rsidRPr="0045306D" w:rsidRDefault="00F85678" w:rsidP="00F85678">
            <w:pPr>
              <w:spacing w:line="240" w:lineRule="auto"/>
              <w:contextualSpacing/>
              <w:rPr>
                <w:rFonts w:ascii="Times New Roman" w:hAnsi="Times New Roman" w:cs="Times New Roman"/>
                <w:sz w:val="16"/>
                <w:szCs w:val="16"/>
              </w:rPr>
            </w:pPr>
          </w:p>
        </w:tc>
      </w:tr>
      <w:tr w:rsidR="00F85678" w:rsidRPr="0045306D" w14:paraId="5583EAD6" w14:textId="77777777" w:rsidTr="00F85678">
        <w:trPr>
          <w:trHeight w:val="135"/>
        </w:trPr>
        <w:tc>
          <w:tcPr>
            <w:tcW w:w="563" w:type="dxa"/>
            <w:tcBorders>
              <w:top w:val="nil"/>
              <w:left w:val="nil"/>
              <w:bottom w:val="nil"/>
              <w:right w:val="single" w:sz="4" w:space="0" w:color="auto"/>
            </w:tcBorders>
            <w:shd w:val="clear" w:color="auto" w:fill="auto"/>
            <w:noWrap/>
            <w:vAlign w:val="bottom"/>
            <w:hideMark/>
          </w:tcPr>
          <w:p w14:paraId="2B107E72" w14:textId="77777777" w:rsidR="00F85678" w:rsidRPr="0045306D" w:rsidRDefault="00F85678" w:rsidP="00F85678">
            <w:pPr>
              <w:spacing w:line="240" w:lineRule="auto"/>
              <w:contextualSpacing/>
              <w:rPr>
                <w:rFonts w:ascii="Times New Roman" w:hAnsi="Times New Roman" w:cs="Times New Roman"/>
                <w:sz w:val="16"/>
                <w:szCs w:val="16"/>
              </w:rPr>
            </w:pPr>
          </w:p>
        </w:tc>
        <w:tc>
          <w:tcPr>
            <w:tcW w:w="1702" w:type="dxa"/>
            <w:gridSpan w:val="5"/>
            <w:vMerge/>
            <w:tcBorders>
              <w:top w:val="single" w:sz="4" w:space="0" w:color="000000"/>
              <w:left w:val="single" w:sz="4" w:space="0" w:color="auto"/>
              <w:bottom w:val="single" w:sz="4" w:space="0" w:color="auto"/>
              <w:right w:val="single" w:sz="4" w:space="0" w:color="auto"/>
            </w:tcBorders>
            <w:vAlign w:val="center"/>
            <w:hideMark/>
          </w:tcPr>
          <w:p w14:paraId="32CFA91E" w14:textId="77777777" w:rsidR="00F85678" w:rsidRPr="0045306D" w:rsidRDefault="00F85678" w:rsidP="00F85678">
            <w:pPr>
              <w:spacing w:line="240" w:lineRule="auto"/>
              <w:contextualSpacing/>
              <w:rPr>
                <w:rFonts w:ascii="Times New Roman" w:hAnsi="Times New Roman" w:cs="Times New Roman"/>
                <w:color w:val="000000"/>
                <w:sz w:val="16"/>
                <w:szCs w:val="16"/>
              </w:rPr>
            </w:pPr>
          </w:p>
        </w:tc>
        <w:tc>
          <w:tcPr>
            <w:tcW w:w="285" w:type="dxa"/>
            <w:tcBorders>
              <w:top w:val="nil"/>
              <w:left w:val="single" w:sz="4" w:space="0" w:color="auto"/>
              <w:bottom w:val="nil"/>
              <w:right w:val="nil"/>
            </w:tcBorders>
            <w:shd w:val="clear" w:color="auto" w:fill="auto"/>
            <w:vAlign w:val="center"/>
            <w:hideMark/>
          </w:tcPr>
          <w:p w14:paraId="6397A53C"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tcBorders>
              <w:top w:val="nil"/>
              <w:left w:val="nil"/>
              <w:bottom w:val="nil"/>
              <w:right w:val="nil"/>
            </w:tcBorders>
            <w:shd w:val="clear" w:color="auto" w:fill="auto"/>
            <w:vAlign w:val="center"/>
            <w:hideMark/>
          </w:tcPr>
          <w:p w14:paraId="4BAAD79F"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416" w:type="dxa"/>
            <w:gridSpan w:val="3"/>
            <w:tcBorders>
              <w:top w:val="nil"/>
              <w:left w:val="nil"/>
              <w:bottom w:val="nil"/>
              <w:right w:val="nil"/>
            </w:tcBorders>
            <w:shd w:val="clear" w:color="auto" w:fill="auto"/>
            <w:vAlign w:val="center"/>
            <w:hideMark/>
          </w:tcPr>
          <w:p w14:paraId="741ECD05"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848" w:type="dxa"/>
            <w:gridSpan w:val="7"/>
            <w:tcBorders>
              <w:top w:val="nil"/>
              <w:left w:val="nil"/>
              <w:bottom w:val="nil"/>
              <w:right w:val="nil"/>
            </w:tcBorders>
            <w:shd w:val="clear" w:color="auto" w:fill="auto"/>
            <w:vAlign w:val="center"/>
            <w:hideMark/>
          </w:tcPr>
          <w:p w14:paraId="5CAC25FC"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51" w:type="dxa"/>
            <w:tcBorders>
              <w:top w:val="nil"/>
              <w:left w:val="nil"/>
              <w:bottom w:val="nil"/>
              <w:right w:val="nil"/>
            </w:tcBorders>
            <w:shd w:val="clear" w:color="auto" w:fill="auto"/>
            <w:vAlign w:val="center"/>
            <w:hideMark/>
          </w:tcPr>
          <w:p w14:paraId="533A276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2"/>
            <w:tcBorders>
              <w:top w:val="nil"/>
              <w:left w:val="nil"/>
              <w:bottom w:val="nil"/>
              <w:right w:val="nil"/>
            </w:tcBorders>
            <w:shd w:val="clear" w:color="auto" w:fill="auto"/>
            <w:vAlign w:val="center"/>
            <w:hideMark/>
          </w:tcPr>
          <w:p w14:paraId="7906D270"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793" w:type="dxa"/>
            <w:gridSpan w:val="3"/>
            <w:tcBorders>
              <w:top w:val="nil"/>
              <w:left w:val="nil"/>
              <w:bottom w:val="nil"/>
              <w:right w:val="nil"/>
            </w:tcBorders>
            <w:shd w:val="clear" w:color="auto" w:fill="auto"/>
            <w:vAlign w:val="center"/>
            <w:hideMark/>
          </w:tcPr>
          <w:p w14:paraId="15C41717"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1364" w:type="dxa"/>
            <w:gridSpan w:val="5"/>
            <w:tcBorders>
              <w:top w:val="nil"/>
              <w:left w:val="nil"/>
              <w:bottom w:val="nil"/>
              <w:right w:val="nil"/>
            </w:tcBorders>
            <w:shd w:val="clear" w:color="auto" w:fill="auto"/>
            <w:vAlign w:val="center"/>
            <w:hideMark/>
          </w:tcPr>
          <w:p w14:paraId="1EB67F5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tcBorders>
              <w:top w:val="nil"/>
              <w:left w:val="nil"/>
              <w:bottom w:val="nil"/>
              <w:right w:val="nil"/>
            </w:tcBorders>
            <w:shd w:val="clear" w:color="auto" w:fill="auto"/>
            <w:vAlign w:val="center"/>
            <w:hideMark/>
          </w:tcPr>
          <w:p w14:paraId="5A3FBFA3"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tcBorders>
              <w:top w:val="nil"/>
              <w:left w:val="nil"/>
              <w:bottom w:val="nil"/>
              <w:right w:val="nil"/>
            </w:tcBorders>
            <w:shd w:val="clear" w:color="auto" w:fill="auto"/>
            <w:vAlign w:val="center"/>
            <w:hideMark/>
          </w:tcPr>
          <w:p w14:paraId="5AA7AF4C"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gridSpan w:val="4"/>
            <w:tcBorders>
              <w:top w:val="nil"/>
              <w:left w:val="nil"/>
              <w:bottom w:val="nil"/>
              <w:right w:val="nil"/>
            </w:tcBorders>
            <w:shd w:val="clear" w:color="auto" w:fill="auto"/>
            <w:vAlign w:val="center"/>
            <w:hideMark/>
          </w:tcPr>
          <w:p w14:paraId="6DFCE3B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472" w:type="dxa"/>
            <w:gridSpan w:val="5"/>
            <w:tcBorders>
              <w:top w:val="nil"/>
              <w:left w:val="nil"/>
              <w:bottom w:val="nil"/>
              <w:right w:val="nil"/>
            </w:tcBorders>
            <w:shd w:val="clear" w:color="auto" w:fill="auto"/>
            <w:vAlign w:val="center"/>
            <w:hideMark/>
          </w:tcPr>
          <w:p w14:paraId="19B85C37"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11" w:type="dxa"/>
            <w:gridSpan w:val="5"/>
            <w:tcBorders>
              <w:top w:val="nil"/>
              <w:left w:val="nil"/>
              <w:bottom w:val="nil"/>
              <w:right w:val="nil"/>
            </w:tcBorders>
            <w:shd w:val="clear" w:color="auto" w:fill="auto"/>
            <w:vAlign w:val="center"/>
            <w:hideMark/>
          </w:tcPr>
          <w:p w14:paraId="50B66C24"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67" w:type="dxa"/>
            <w:gridSpan w:val="3"/>
            <w:tcBorders>
              <w:top w:val="nil"/>
              <w:left w:val="nil"/>
              <w:bottom w:val="nil"/>
              <w:right w:val="nil"/>
            </w:tcBorders>
            <w:shd w:val="clear" w:color="auto" w:fill="auto"/>
            <w:vAlign w:val="center"/>
            <w:hideMark/>
          </w:tcPr>
          <w:p w14:paraId="015F89D5"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425" w:type="dxa"/>
            <w:gridSpan w:val="3"/>
            <w:tcBorders>
              <w:top w:val="nil"/>
              <w:left w:val="nil"/>
              <w:bottom w:val="nil"/>
              <w:right w:val="nil"/>
            </w:tcBorders>
            <w:shd w:val="clear" w:color="auto" w:fill="auto"/>
            <w:vAlign w:val="center"/>
            <w:hideMark/>
          </w:tcPr>
          <w:p w14:paraId="4937614F"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3"/>
            <w:tcBorders>
              <w:top w:val="nil"/>
              <w:left w:val="nil"/>
              <w:bottom w:val="nil"/>
              <w:right w:val="nil"/>
            </w:tcBorders>
            <w:shd w:val="clear" w:color="auto" w:fill="auto"/>
            <w:vAlign w:val="center"/>
            <w:hideMark/>
          </w:tcPr>
          <w:p w14:paraId="6C9CDEA0"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9" w:type="dxa"/>
            <w:gridSpan w:val="4"/>
            <w:tcBorders>
              <w:top w:val="nil"/>
              <w:left w:val="nil"/>
              <w:bottom w:val="nil"/>
              <w:right w:val="nil"/>
            </w:tcBorders>
            <w:shd w:val="clear" w:color="auto" w:fill="auto"/>
            <w:noWrap/>
            <w:vAlign w:val="bottom"/>
            <w:hideMark/>
          </w:tcPr>
          <w:p w14:paraId="59159E01" w14:textId="77777777" w:rsidR="00F85678" w:rsidRPr="0045306D" w:rsidRDefault="00F85678" w:rsidP="00F85678">
            <w:pPr>
              <w:spacing w:line="240" w:lineRule="auto"/>
              <w:contextualSpacing/>
              <w:rPr>
                <w:rFonts w:ascii="Times New Roman" w:hAnsi="Times New Roman" w:cs="Times New Roman"/>
                <w:sz w:val="16"/>
                <w:szCs w:val="16"/>
              </w:rPr>
            </w:pPr>
          </w:p>
        </w:tc>
        <w:tc>
          <w:tcPr>
            <w:tcW w:w="1080" w:type="dxa"/>
            <w:gridSpan w:val="5"/>
            <w:tcBorders>
              <w:top w:val="nil"/>
              <w:left w:val="nil"/>
              <w:bottom w:val="nil"/>
              <w:right w:val="nil"/>
            </w:tcBorders>
            <w:shd w:val="clear" w:color="auto" w:fill="auto"/>
            <w:noWrap/>
            <w:vAlign w:val="bottom"/>
            <w:hideMark/>
          </w:tcPr>
          <w:p w14:paraId="2D5B6C33" w14:textId="77777777" w:rsidR="00F85678" w:rsidRPr="0045306D" w:rsidRDefault="00F85678" w:rsidP="00F85678">
            <w:pPr>
              <w:spacing w:line="240" w:lineRule="auto"/>
              <w:contextualSpacing/>
              <w:rPr>
                <w:rFonts w:ascii="Times New Roman" w:hAnsi="Times New Roman" w:cs="Times New Roman"/>
                <w:sz w:val="16"/>
                <w:szCs w:val="16"/>
              </w:rPr>
            </w:pPr>
          </w:p>
        </w:tc>
        <w:tc>
          <w:tcPr>
            <w:tcW w:w="660" w:type="dxa"/>
            <w:gridSpan w:val="2"/>
            <w:tcBorders>
              <w:top w:val="nil"/>
              <w:left w:val="nil"/>
              <w:bottom w:val="nil"/>
              <w:right w:val="nil"/>
            </w:tcBorders>
            <w:shd w:val="clear" w:color="auto" w:fill="auto"/>
            <w:noWrap/>
            <w:vAlign w:val="bottom"/>
            <w:hideMark/>
          </w:tcPr>
          <w:p w14:paraId="2752A038" w14:textId="77777777" w:rsidR="00F85678" w:rsidRPr="0045306D" w:rsidRDefault="00F85678" w:rsidP="00F85678">
            <w:pPr>
              <w:spacing w:line="240" w:lineRule="auto"/>
              <w:contextualSpacing/>
              <w:rPr>
                <w:rFonts w:ascii="Times New Roman" w:hAnsi="Times New Roman" w:cs="Times New Roman"/>
                <w:sz w:val="16"/>
                <w:szCs w:val="16"/>
              </w:rPr>
            </w:pPr>
          </w:p>
        </w:tc>
        <w:tc>
          <w:tcPr>
            <w:tcW w:w="493" w:type="dxa"/>
            <w:gridSpan w:val="2"/>
            <w:tcBorders>
              <w:top w:val="nil"/>
              <w:left w:val="nil"/>
              <w:bottom w:val="nil"/>
              <w:right w:val="nil"/>
            </w:tcBorders>
            <w:shd w:val="clear" w:color="auto" w:fill="auto"/>
            <w:noWrap/>
            <w:vAlign w:val="bottom"/>
            <w:hideMark/>
          </w:tcPr>
          <w:p w14:paraId="27D946F5" w14:textId="77777777" w:rsidR="00F85678" w:rsidRPr="0045306D" w:rsidRDefault="00F85678" w:rsidP="00F85678">
            <w:pPr>
              <w:spacing w:line="240" w:lineRule="auto"/>
              <w:contextualSpacing/>
              <w:rPr>
                <w:rFonts w:ascii="Times New Roman" w:hAnsi="Times New Roman" w:cs="Times New Roman"/>
                <w:sz w:val="16"/>
                <w:szCs w:val="16"/>
              </w:rPr>
            </w:pPr>
          </w:p>
        </w:tc>
      </w:tr>
      <w:tr w:rsidR="00F85678" w:rsidRPr="0045306D" w14:paraId="08CBED24" w14:textId="77777777" w:rsidTr="00F85678">
        <w:trPr>
          <w:gridAfter w:val="1"/>
          <w:wAfter w:w="181" w:type="dxa"/>
          <w:trHeight w:val="300"/>
        </w:trPr>
        <w:tc>
          <w:tcPr>
            <w:tcW w:w="563" w:type="dxa"/>
            <w:tcBorders>
              <w:top w:val="nil"/>
              <w:left w:val="nil"/>
              <w:bottom w:val="nil"/>
              <w:right w:val="nil"/>
            </w:tcBorders>
            <w:shd w:val="clear" w:color="auto" w:fill="auto"/>
            <w:noWrap/>
            <w:vAlign w:val="bottom"/>
            <w:hideMark/>
          </w:tcPr>
          <w:p w14:paraId="40D4F8AC"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6" w:type="dxa"/>
            <w:tcBorders>
              <w:top w:val="single" w:sz="4" w:space="0" w:color="auto"/>
              <w:left w:val="nil"/>
              <w:bottom w:val="nil"/>
              <w:right w:val="nil"/>
            </w:tcBorders>
            <w:shd w:val="clear" w:color="auto" w:fill="auto"/>
            <w:noWrap/>
            <w:vAlign w:val="bottom"/>
            <w:hideMark/>
          </w:tcPr>
          <w:p w14:paraId="4554ABA9" w14:textId="77777777" w:rsidR="00F85678" w:rsidRPr="0045306D" w:rsidRDefault="00F85678" w:rsidP="00F85678">
            <w:pPr>
              <w:spacing w:line="240" w:lineRule="auto"/>
              <w:contextualSpacing/>
              <w:rPr>
                <w:rFonts w:ascii="Times New Roman" w:hAnsi="Times New Roman" w:cs="Times New Roman"/>
                <w:sz w:val="16"/>
                <w:szCs w:val="16"/>
              </w:rPr>
            </w:pPr>
          </w:p>
        </w:tc>
        <w:tc>
          <w:tcPr>
            <w:tcW w:w="277" w:type="dxa"/>
            <w:tcBorders>
              <w:top w:val="single" w:sz="4" w:space="0" w:color="auto"/>
              <w:left w:val="nil"/>
              <w:bottom w:val="nil"/>
              <w:right w:val="nil"/>
            </w:tcBorders>
            <w:shd w:val="clear" w:color="auto" w:fill="auto"/>
            <w:noWrap/>
            <w:vAlign w:val="bottom"/>
            <w:hideMark/>
          </w:tcPr>
          <w:p w14:paraId="5C4A4FAE" w14:textId="77777777" w:rsidR="00F85678" w:rsidRPr="0045306D" w:rsidRDefault="00F85678" w:rsidP="00F85678">
            <w:pPr>
              <w:spacing w:line="240" w:lineRule="auto"/>
              <w:contextualSpacing/>
              <w:rPr>
                <w:rFonts w:ascii="Times New Roman" w:hAnsi="Times New Roman" w:cs="Times New Roman"/>
                <w:sz w:val="16"/>
                <w:szCs w:val="16"/>
              </w:rPr>
            </w:pPr>
          </w:p>
        </w:tc>
        <w:tc>
          <w:tcPr>
            <w:tcW w:w="239" w:type="dxa"/>
            <w:tcBorders>
              <w:top w:val="single" w:sz="4" w:space="0" w:color="auto"/>
              <w:left w:val="nil"/>
              <w:bottom w:val="nil"/>
              <w:right w:val="nil"/>
            </w:tcBorders>
            <w:shd w:val="clear" w:color="auto" w:fill="auto"/>
            <w:vAlign w:val="center"/>
            <w:hideMark/>
          </w:tcPr>
          <w:p w14:paraId="29DFA585" w14:textId="77777777" w:rsidR="00F85678" w:rsidRPr="0045306D" w:rsidRDefault="00F85678" w:rsidP="00F85678">
            <w:pPr>
              <w:spacing w:line="240" w:lineRule="auto"/>
              <w:contextualSpacing/>
              <w:rPr>
                <w:rFonts w:ascii="Times New Roman" w:hAnsi="Times New Roman" w:cs="Times New Roman"/>
                <w:sz w:val="16"/>
                <w:szCs w:val="16"/>
              </w:rPr>
            </w:pPr>
          </w:p>
        </w:tc>
        <w:tc>
          <w:tcPr>
            <w:tcW w:w="243" w:type="dxa"/>
            <w:tcBorders>
              <w:top w:val="single" w:sz="4" w:space="0" w:color="auto"/>
              <w:left w:val="nil"/>
              <w:bottom w:val="nil"/>
              <w:right w:val="nil"/>
            </w:tcBorders>
            <w:shd w:val="clear" w:color="auto" w:fill="auto"/>
            <w:vAlign w:val="center"/>
            <w:hideMark/>
          </w:tcPr>
          <w:p w14:paraId="03DDBAF5"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2" w:type="dxa"/>
            <w:gridSpan w:val="2"/>
            <w:tcBorders>
              <w:top w:val="nil"/>
              <w:left w:val="nil"/>
              <w:bottom w:val="nil"/>
              <w:right w:val="nil"/>
            </w:tcBorders>
            <w:shd w:val="clear" w:color="auto" w:fill="auto"/>
            <w:vAlign w:val="center"/>
            <w:hideMark/>
          </w:tcPr>
          <w:p w14:paraId="6C5A021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632" w:type="dxa"/>
            <w:gridSpan w:val="3"/>
            <w:tcBorders>
              <w:top w:val="nil"/>
              <w:left w:val="nil"/>
              <w:bottom w:val="nil"/>
              <w:right w:val="nil"/>
            </w:tcBorders>
            <w:shd w:val="clear" w:color="auto" w:fill="auto"/>
            <w:vAlign w:val="center"/>
            <w:hideMark/>
          </w:tcPr>
          <w:p w14:paraId="540F62A8"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56" w:type="dxa"/>
            <w:gridSpan w:val="3"/>
            <w:tcBorders>
              <w:top w:val="nil"/>
              <w:left w:val="nil"/>
              <w:bottom w:val="nil"/>
              <w:right w:val="nil"/>
            </w:tcBorders>
            <w:shd w:val="clear" w:color="auto" w:fill="auto"/>
            <w:vAlign w:val="center"/>
            <w:hideMark/>
          </w:tcPr>
          <w:p w14:paraId="6D489E52"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43" w:type="dxa"/>
            <w:tcBorders>
              <w:top w:val="nil"/>
              <w:left w:val="nil"/>
              <w:bottom w:val="nil"/>
              <w:right w:val="nil"/>
            </w:tcBorders>
            <w:shd w:val="clear" w:color="auto" w:fill="auto"/>
            <w:vAlign w:val="center"/>
            <w:hideMark/>
          </w:tcPr>
          <w:p w14:paraId="15EEA115"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7" w:type="dxa"/>
            <w:tcBorders>
              <w:top w:val="nil"/>
              <w:left w:val="nil"/>
              <w:bottom w:val="nil"/>
              <w:right w:val="nil"/>
            </w:tcBorders>
            <w:shd w:val="clear" w:color="auto" w:fill="auto"/>
            <w:vAlign w:val="center"/>
            <w:hideMark/>
          </w:tcPr>
          <w:p w14:paraId="7EA66EAD"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67" w:type="dxa"/>
            <w:tcBorders>
              <w:top w:val="nil"/>
              <w:left w:val="nil"/>
              <w:bottom w:val="nil"/>
              <w:right w:val="nil"/>
            </w:tcBorders>
            <w:shd w:val="clear" w:color="auto" w:fill="auto"/>
            <w:vAlign w:val="center"/>
            <w:hideMark/>
          </w:tcPr>
          <w:p w14:paraId="51F0F110"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994" w:type="dxa"/>
            <w:gridSpan w:val="4"/>
            <w:tcBorders>
              <w:top w:val="nil"/>
              <w:left w:val="nil"/>
              <w:bottom w:val="nil"/>
              <w:right w:val="nil"/>
            </w:tcBorders>
            <w:shd w:val="clear" w:color="auto" w:fill="auto"/>
            <w:vAlign w:val="center"/>
            <w:hideMark/>
          </w:tcPr>
          <w:p w14:paraId="235CC35D"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2"/>
            <w:tcBorders>
              <w:top w:val="nil"/>
              <w:left w:val="nil"/>
              <w:bottom w:val="nil"/>
              <w:right w:val="nil"/>
            </w:tcBorders>
            <w:shd w:val="clear" w:color="auto" w:fill="auto"/>
            <w:vAlign w:val="center"/>
            <w:hideMark/>
          </w:tcPr>
          <w:p w14:paraId="38BF8461"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4" w:type="dxa"/>
            <w:tcBorders>
              <w:top w:val="nil"/>
              <w:left w:val="nil"/>
              <w:bottom w:val="nil"/>
              <w:right w:val="nil"/>
            </w:tcBorders>
            <w:shd w:val="clear" w:color="auto" w:fill="auto"/>
            <w:vAlign w:val="center"/>
            <w:hideMark/>
          </w:tcPr>
          <w:p w14:paraId="26463C8E"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283" w:type="dxa"/>
            <w:gridSpan w:val="10"/>
            <w:tcBorders>
              <w:top w:val="nil"/>
              <w:left w:val="nil"/>
              <w:bottom w:val="nil"/>
              <w:right w:val="nil"/>
            </w:tcBorders>
            <w:shd w:val="clear" w:color="auto" w:fill="auto"/>
            <w:vAlign w:val="center"/>
            <w:hideMark/>
          </w:tcPr>
          <w:p w14:paraId="6F8DD9B7"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314" w:type="dxa"/>
            <w:gridSpan w:val="3"/>
            <w:tcBorders>
              <w:top w:val="nil"/>
              <w:left w:val="nil"/>
              <w:bottom w:val="nil"/>
              <w:right w:val="nil"/>
            </w:tcBorders>
            <w:shd w:val="clear" w:color="auto" w:fill="auto"/>
            <w:vAlign w:val="center"/>
            <w:hideMark/>
          </w:tcPr>
          <w:p w14:paraId="2FE6424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2"/>
            <w:tcBorders>
              <w:top w:val="nil"/>
              <w:left w:val="nil"/>
              <w:bottom w:val="nil"/>
              <w:right w:val="nil"/>
            </w:tcBorders>
            <w:shd w:val="clear" w:color="auto" w:fill="auto"/>
            <w:vAlign w:val="center"/>
            <w:hideMark/>
          </w:tcPr>
          <w:p w14:paraId="2F89A74A"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511" w:type="dxa"/>
            <w:gridSpan w:val="5"/>
            <w:tcBorders>
              <w:top w:val="nil"/>
              <w:left w:val="nil"/>
              <w:bottom w:val="nil"/>
              <w:right w:val="nil"/>
            </w:tcBorders>
            <w:shd w:val="clear" w:color="auto" w:fill="auto"/>
            <w:vAlign w:val="center"/>
            <w:hideMark/>
          </w:tcPr>
          <w:p w14:paraId="4EE38146"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6" w:type="dxa"/>
            <w:gridSpan w:val="4"/>
            <w:tcBorders>
              <w:top w:val="nil"/>
              <w:left w:val="nil"/>
              <w:bottom w:val="nil"/>
              <w:right w:val="nil"/>
            </w:tcBorders>
            <w:shd w:val="clear" w:color="auto" w:fill="auto"/>
            <w:vAlign w:val="center"/>
            <w:hideMark/>
          </w:tcPr>
          <w:p w14:paraId="08E32789"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756" w:type="dxa"/>
            <w:gridSpan w:val="2"/>
            <w:tcBorders>
              <w:top w:val="nil"/>
              <w:left w:val="nil"/>
              <w:bottom w:val="nil"/>
              <w:right w:val="nil"/>
            </w:tcBorders>
            <w:shd w:val="clear" w:color="auto" w:fill="auto"/>
            <w:vAlign w:val="center"/>
            <w:hideMark/>
          </w:tcPr>
          <w:p w14:paraId="0D7062BA"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83" w:type="dxa"/>
            <w:gridSpan w:val="3"/>
            <w:tcBorders>
              <w:top w:val="nil"/>
              <w:left w:val="nil"/>
              <w:bottom w:val="nil"/>
              <w:right w:val="nil"/>
            </w:tcBorders>
            <w:shd w:val="clear" w:color="auto" w:fill="auto"/>
            <w:vAlign w:val="center"/>
            <w:hideMark/>
          </w:tcPr>
          <w:p w14:paraId="2B8836A3" w14:textId="77777777" w:rsidR="00F85678" w:rsidRPr="0045306D" w:rsidRDefault="00F85678" w:rsidP="00F85678">
            <w:pPr>
              <w:spacing w:line="240" w:lineRule="auto"/>
              <w:contextualSpacing/>
              <w:jc w:val="center"/>
              <w:rPr>
                <w:rFonts w:ascii="Times New Roman" w:hAnsi="Times New Roman" w:cs="Times New Roman"/>
                <w:sz w:val="16"/>
                <w:szCs w:val="16"/>
              </w:rPr>
            </w:pPr>
          </w:p>
        </w:tc>
        <w:tc>
          <w:tcPr>
            <w:tcW w:w="239" w:type="dxa"/>
            <w:gridSpan w:val="3"/>
            <w:tcBorders>
              <w:top w:val="nil"/>
              <w:left w:val="nil"/>
              <w:bottom w:val="nil"/>
              <w:right w:val="nil"/>
            </w:tcBorders>
            <w:shd w:val="clear" w:color="auto" w:fill="auto"/>
            <w:noWrap/>
            <w:vAlign w:val="bottom"/>
            <w:hideMark/>
          </w:tcPr>
          <w:p w14:paraId="23A4E67B" w14:textId="77777777" w:rsidR="00F85678" w:rsidRPr="0045306D" w:rsidRDefault="00F85678" w:rsidP="00F85678">
            <w:pPr>
              <w:spacing w:line="240" w:lineRule="auto"/>
              <w:contextualSpacing/>
              <w:rPr>
                <w:rFonts w:ascii="Times New Roman" w:hAnsi="Times New Roman" w:cs="Times New Roman"/>
                <w:sz w:val="16"/>
                <w:szCs w:val="16"/>
              </w:rPr>
            </w:pPr>
          </w:p>
        </w:tc>
        <w:tc>
          <w:tcPr>
            <w:tcW w:w="1080" w:type="dxa"/>
            <w:gridSpan w:val="7"/>
            <w:tcBorders>
              <w:top w:val="nil"/>
              <w:left w:val="nil"/>
              <w:bottom w:val="nil"/>
              <w:right w:val="nil"/>
            </w:tcBorders>
            <w:shd w:val="clear" w:color="auto" w:fill="auto"/>
            <w:noWrap/>
            <w:vAlign w:val="bottom"/>
            <w:hideMark/>
          </w:tcPr>
          <w:p w14:paraId="082AB94E" w14:textId="77777777" w:rsidR="00F85678" w:rsidRPr="0045306D" w:rsidRDefault="00F85678" w:rsidP="00F85678">
            <w:pPr>
              <w:spacing w:line="240" w:lineRule="auto"/>
              <w:contextualSpacing/>
              <w:rPr>
                <w:rFonts w:ascii="Times New Roman" w:hAnsi="Times New Roman" w:cs="Times New Roman"/>
                <w:sz w:val="16"/>
                <w:szCs w:val="16"/>
              </w:rPr>
            </w:pPr>
          </w:p>
        </w:tc>
        <w:tc>
          <w:tcPr>
            <w:tcW w:w="660" w:type="dxa"/>
            <w:gridSpan w:val="2"/>
            <w:tcBorders>
              <w:top w:val="nil"/>
              <w:left w:val="nil"/>
              <w:bottom w:val="nil"/>
              <w:right w:val="nil"/>
            </w:tcBorders>
            <w:shd w:val="clear" w:color="auto" w:fill="auto"/>
            <w:noWrap/>
            <w:vAlign w:val="bottom"/>
            <w:hideMark/>
          </w:tcPr>
          <w:p w14:paraId="6A1396C9" w14:textId="77777777" w:rsidR="00F85678" w:rsidRPr="0045306D" w:rsidRDefault="00F85678" w:rsidP="00F85678">
            <w:pPr>
              <w:spacing w:line="240" w:lineRule="auto"/>
              <w:contextualSpacing/>
              <w:rPr>
                <w:rFonts w:ascii="Times New Roman" w:hAnsi="Times New Roman" w:cs="Times New Roman"/>
                <w:sz w:val="16"/>
                <w:szCs w:val="16"/>
              </w:rPr>
            </w:pPr>
          </w:p>
        </w:tc>
        <w:tc>
          <w:tcPr>
            <w:tcW w:w="491" w:type="dxa"/>
            <w:gridSpan w:val="2"/>
            <w:tcBorders>
              <w:top w:val="nil"/>
              <w:left w:val="nil"/>
              <w:bottom w:val="nil"/>
              <w:right w:val="nil"/>
            </w:tcBorders>
            <w:shd w:val="clear" w:color="auto" w:fill="auto"/>
            <w:noWrap/>
            <w:vAlign w:val="bottom"/>
            <w:hideMark/>
          </w:tcPr>
          <w:p w14:paraId="0C8C98BB" w14:textId="77777777" w:rsidR="00F85678" w:rsidRPr="0045306D" w:rsidRDefault="00F85678" w:rsidP="00F85678">
            <w:pPr>
              <w:spacing w:line="240" w:lineRule="auto"/>
              <w:contextualSpacing/>
              <w:rPr>
                <w:rFonts w:ascii="Times New Roman" w:hAnsi="Times New Roman" w:cs="Times New Roman"/>
                <w:sz w:val="16"/>
                <w:szCs w:val="16"/>
              </w:rPr>
            </w:pPr>
          </w:p>
        </w:tc>
      </w:tr>
    </w:tbl>
    <w:p w14:paraId="12554231" w14:textId="77777777" w:rsidR="00385084" w:rsidRPr="00385084" w:rsidRDefault="00385084" w:rsidP="00385084">
      <w:pPr>
        <w:tabs>
          <w:tab w:val="left" w:pos="6000"/>
        </w:tabs>
        <w:spacing w:line="240" w:lineRule="auto"/>
        <w:contextualSpacing/>
        <w:rPr>
          <w:rFonts w:ascii="Times New Roman" w:hAnsi="Times New Roman" w:cs="Times New Roman"/>
          <w:b/>
          <w:sz w:val="20"/>
          <w:szCs w:val="20"/>
        </w:rPr>
      </w:pPr>
    </w:p>
    <w:p w14:paraId="7A74E923" w14:textId="77777777" w:rsidR="00BC72DC" w:rsidRPr="00385084" w:rsidRDefault="00BC72DC" w:rsidP="00385084">
      <w:pPr>
        <w:spacing w:line="240" w:lineRule="auto"/>
        <w:ind w:left="6379"/>
        <w:contextualSpacing/>
        <w:rPr>
          <w:rFonts w:ascii="Times New Roman" w:hAnsi="Times New Roman" w:cs="Times New Roman"/>
          <w:sz w:val="20"/>
          <w:szCs w:val="20"/>
        </w:rPr>
      </w:pPr>
    </w:p>
    <w:p w14:paraId="7220E57D" w14:textId="77777777" w:rsidR="00BC72DC" w:rsidRPr="00385084" w:rsidRDefault="00BC72DC" w:rsidP="00385084">
      <w:pPr>
        <w:spacing w:line="240" w:lineRule="auto"/>
        <w:ind w:left="6379"/>
        <w:contextualSpacing/>
        <w:rPr>
          <w:rFonts w:ascii="Times New Roman" w:hAnsi="Times New Roman" w:cs="Times New Roman"/>
          <w:sz w:val="20"/>
          <w:szCs w:val="20"/>
        </w:rPr>
      </w:pPr>
    </w:p>
    <w:p w14:paraId="7310DD53" w14:textId="77777777" w:rsidR="00BC72DC" w:rsidRPr="00385084" w:rsidRDefault="00BC72DC" w:rsidP="00385084">
      <w:pPr>
        <w:spacing w:line="240" w:lineRule="auto"/>
        <w:ind w:left="6379"/>
        <w:contextualSpacing/>
        <w:rPr>
          <w:rFonts w:ascii="Times New Roman" w:hAnsi="Times New Roman" w:cs="Times New Roman"/>
          <w:sz w:val="20"/>
          <w:szCs w:val="20"/>
        </w:rPr>
      </w:pPr>
    </w:p>
    <w:p w14:paraId="6907AF2A" w14:textId="77777777" w:rsidR="00BC72DC" w:rsidRPr="00385084" w:rsidRDefault="00BC72DC" w:rsidP="00385084">
      <w:pPr>
        <w:spacing w:line="240" w:lineRule="auto"/>
        <w:ind w:left="6379"/>
        <w:contextualSpacing/>
        <w:rPr>
          <w:rFonts w:ascii="Times New Roman" w:hAnsi="Times New Roman" w:cs="Times New Roman"/>
          <w:sz w:val="20"/>
          <w:szCs w:val="20"/>
        </w:rPr>
      </w:pPr>
    </w:p>
    <w:p w14:paraId="66D7BB64" w14:textId="77777777" w:rsidR="00BC72DC" w:rsidRPr="00385084" w:rsidRDefault="00BC72DC" w:rsidP="00385084">
      <w:pPr>
        <w:spacing w:line="240" w:lineRule="auto"/>
        <w:ind w:left="6379"/>
        <w:contextualSpacing/>
        <w:rPr>
          <w:rFonts w:ascii="Times New Roman" w:hAnsi="Times New Roman" w:cs="Times New Roman"/>
          <w:sz w:val="20"/>
          <w:szCs w:val="20"/>
        </w:rPr>
      </w:pPr>
    </w:p>
    <w:p w14:paraId="7D3CE30F" w14:textId="77777777" w:rsidR="00BC72DC" w:rsidRPr="00385084" w:rsidRDefault="00BC72DC" w:rsidP="00385084">
      <w:pPr>
        <w:spacing w:line="240" w:lineRule="auto"/>
        <w:ind w:left="6379"/>
        <w:contextualSpacing/>
        <w:rPr>
          <w:rFonts w:ascii="Times New Roman" w:hAnsi="Times New Roman" w:cs="Times New Roman"/>
          <w:sz w:val="20"/>
          <w:szCs w:val="20"/>
        </w:rPr>
      </w:pPr>
    </w:p>
    <w:p w14:paraId="23DFC0B2" w14:textId="77777777" w:rsidR="00BC72DC" w:rsidRPr="00385084" w:rsidRDefault="00BC72DC" w:rsidP="00385084">
      <w:pPr>
        <w:spacing w:line="240" w:lineRule="auto"/>
        <w:ind w:left="6379"/>
        <w:contextualSpacing/>
        <w:rPr>
          <w:rFonts w:ascii="Times New Roman" w:hAnsi="Times New Roman" w:cs="Times New Roman"/>
          <w:sz w:val="20"/>
          <w:szCs w:val="20"/>
        </w:rPr>
      </w:pPr>
    </w:p>
    <w:p w14:paraId="59F02515" w14:textId="77777777" w:rsidR="00BC72DC" w:rsidRPr="00385084" w:rsidRDefault="00BC72DC" w:rsidP="00385084">
      <w:pPr>
        <w:spacing w:line="240" w:lineRule="auto"/>
        <w:ind w:left="6379"/>
        <w:contextualSpacing/>
        <w:rPr>
          <w:rFonts w:ascii="Times New Roman" w:hAnsi="Times New Roman" w:cs="Times New Roman"/>
          <w:sz w:val="20"/>
          <w:szCs w:val="20"/>
        </w:rPr>
      </w:pPr>
    </w:p>
    <w:p w14:paraId="6CCB8E36" w14:textId="77777777" w:rsidR="00BC72DC" w:rsidRPr="00385084" w:rsidRDefault="00BC72DC" w:rsidP="00385084">
      <w:pPr>
        <w:spacing w:line="240" w:lineRule="auto"/>
        <w:ind w:left="6379"/>
        <w:contextualSpacing/>
        <w:rPr>
          <w:rFonts w:ascii="Times New Roman" w:hAnsi="Times New Roman" w:cs="Times New Roman"/>
          <w:sz w:val="20"/>
          <w:szCs w:val="20"/>
        </w:rPr>
      </w:pPr>
    </w:p>
    <w:p w14:paraId="6F90C173" w14:textId="77777777" w:rsidR="00BC72DC" w:rsidRPr="00385084" w:rsidRDefault="00BC72DC" w:rsidP="00385084">
      <w:pPr>
        <w:spacing w:line="240" w:lineRule="auto"/>
        <w:ind w:left="6379"/>
        <w:contextualSpacing/>
        <w:rPr>
          <w:rFonts w:ascii="Times New Roman" w:hAnsi="Times New Roman" w:cs="Times New Roman"/>
          <w:sz w:val="20"/>
          <w:szCs w:val="20"/>
        </w:rPr>
      </w:pPr>
    </w:p>
    <w:sectPr w:rsidR="00BC72DC" w:rsidRPr="00385084" w:rsidSect="00BC72DC">
      <w:footerReference w:type="default" r:id="rId40"/>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1DB29" w14:textId="77777777" w:rsidR="00E22725" w:rsidRDefault="00E22725" w:rsidP="00982A98">
      <w:pPr>
        <w:spacing w:after="0" w:line="240" w:lineRule="auto"/>
      </w:pPr>
      <w:r>
        <w:separator/>
      </w:r>
    </w:p>
  </w:endnote>
  <w:endnote w:type="continuationSeparator" w:id="0">
    <w:p w14:paraId="162835E1" w14:textId="77777777" w:rsidR="00E22725" w:rsidRDefault="00E22725"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032814"/>
      <w:docPartObj>
        <w:docPartGallery w:val="Page Numbers (Bottom of Page)"/>
        <w:docPartUnique/>
      </w:docPartObj>
    </w:sdtPr>
    <w:sdtEndPr/>
    <w:sdtContent>
      <w:p w14:paraId="016CE298" w14:textId="579E6372" w:rsidR="0045306D" w:rsidRDefault="0045306D">
        <w:pPr>
          <w:pStyle w:val="aa"/>
          <w:jc w:val="center"/>
        </w:pPr>
        <w:r>
          <w:fldChar w:fldCharType="begin"/>
        </w:r>
        <w:r>
          <w:instrText>PAGE   \* MERGEFORMAT</w:instrText>
        </w:r>
        <w:r>
          <w:fldChar w:fldCharType="separate"/>
        </w:r>
        <w:r>
          <w:t>2</w:t>
        </w:r>
        <w:r>
          <w:fldChar w:fldCharType="end"/>
        </w:r>
      </w:p>
    </w:sdtContent>
  </w:sdt>
  <w:p w14:paraId="510C6B91" w14:textId="77777777" w:rsidR="0045306D" w:rsidRDefault="0045306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592879"/>
      <w:docPartObj>
        <w:docPartGallery w:val="Page Numbers (Bottom of Page)"/>
        <w:docPartUnique/>
      </w:docPartObj>
    </w:sdtPr>
    <w:sdtEndPr/>
    <w:sdtContent>
      <w:p w14:paraId="5F3ECC47" w14:textId="4BF9E16C" w:rsidR="006144C7" w:rsidRDefault="006144C7">
        <w:pPr>
          <w:pStyle w:val="aa"/>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FDF05" w14:textId="77777777" w:rsidR="00E22725" w:rsidRDefault="00E22725" w:rsidP="00982A98">
      <w:pPr>
        <w:spacing w:after="0" w:line="240" w:lineRule="auto"/>
      </w:pPr>
      <w:r>
        <w:separator/>
      </w:r>
    </w:p>
  </w:footnote>
  <w:footnote w:type="continuationSeparator" w:id="0">
    <w:p w14:paraId="1344E1B6" w14:textId="77777777" w:rsidR="00E22725" w:rsidRDefault="00E22725" w:rsidP="00982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475B" w14:textId="77777777" w:rsidR="00385084" w:rsidRPr="007D4C9B" w:rsidRDefault="00385084" w:rsidP="003E41A2">
    <w:pPr>
      <w:pStyle w:val="a8"/>
      <w:tabs>
        <w:tab w:val="clear" w:pos="4677"/>
        <w:tab w:val="clear" w:pos="9355"/>
        <w:tab w:val="left" w:pos="11925"/>
      </w:tabs>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5C69"/>
    <w:multiLevelType w:val="hybridMultilevel"/>
    <w:tmpl w:val="D4F2FD58"/>
    <w:lvl w:ilvl="0" w:tplc="A8A08C4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73641D1"/>
    <w:multiLevelType w:val="multilevel"/>
    <w:tmpl w:val="9D3EC5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01F03"/>
    <w:multiLevelType w:val="hybridMultilevel"/>
    <w:tmpl w:val="68146620"/>
    <w:lvl w:ilvl="0" w:tplc="01CA0CAC">
      <w:start w:val="1"/>
      <w:numFmt w:val="decimal"/>
      <w:lvlText w:val="%1)"/>
      <w:lvlJc w:val="left"/>
      <w:pPr>
        <w:ind w:left="1346" w:hanging="49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8DB65C8"/>
    <w:multiLevelType w:val="hybridMultilevel"/>
    <w:tmpl w:val="437C4CCE"/>
    <w:lvl w:ilvl="0" w:tplc="DECEFFB6">
      <w:start w:val="1"/>
      <w:numFmt w:val="decimal"/>
      <w:lvlText w:val="%1)"/>
      <w:lvlJc w:val="left"/>
      <w:pPr>
        <w:ind w:left="1778" w:hanging="360"/>
      </w:pPr>
      <w:rPr>
        <w:rFonts w:ascii="Times New Roman" w:eastAsiaTheme="minorEastAsia" w:hAnsi="Times New Roman" w:cs="Times New Roman"/>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 w15:restartNumberingAfterBreak="0">
    <w:nsid w:val="0D076638"/>
    <w:multiLevelType w:val="multilevel"/>
    <w:tmpl w:val="0F14E982"/>
    <w:lvl w:ilvl="0">
      <w:start w:val="1"/>
      <w:numFmt w:val="decimal"/>
      <w:lvlText w:val="%1."/>
      <w:lvlJc w:val="left"/>
      <w:pPr>
        <w:ind w:left="810" w:hanging="45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760" w:hanging="1800"/>
      </w:pPr>
      <w:rPr>
        <w:rFonts w:hint="default"/>
      </w:rPr>
    </w:lvl>
  </w:abstractNum>
  <w:abstractNum w:abstractNumId="5" w15:restartNumberingAfterBreak="0">
    <w:nsid w:val="10B52571"/>
    <w:multiLevelType w:val="hybridMultilevel"/>
    <w:tmpl w:val="D95A0C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A43A86"/>
    <w:multiLevelType w:val="hybridMultilevel"/>
    <w:tmpl w:val="8962D57E"/>
    <w:lvl w:ilvl="0" w:tplc="3DD43BB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7" w15:restartNumberingAfterBreak="0">
    <w:nsid w:val="1933757A"/>
    <w:multiLevelType w:val="multilevel"/>
    <w:tmpl w:val="3AFC5EE8"/>
    <w:lvl w:ilvl="0">
      <w:start w:val="1"/>
      <w:numFmt w:val="decimal"/>
      <w:lvlText w:val="%1."/>
      <w:lvlJc w:val="left"/>
      <w:pPr>
        <w:ind w:left="465" w:hanging="465"/>
      </w:pPr>
      <w:rPr>
        <w:rFonts w:hint="default"/>
      </w:rPr>
    </w:lvl>
    <w:lvl w:ilvl="1">
      <w:start w:val="1"/>
      <w:numFmt w:val="decimal"/>
      <w:lvlText w:val="%1.%2."/>
      <w:lvlJc w:val="left"/>
      <w:pPr>
        <w:ind w:left="765" w:hanging="46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8" w15:restartNumberingAfterBreak="0">
    <w:nsid w:val="1AD6326C"/>
    <w:multiLevelType w:val="hybridMultilevel"/>
    <w:tmpl w:val="E18AF232"/>
    <w:lvl w:ilvl="0" w:tplc="C172AD60">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1E1A7AE0"/>
    <w:multiLevelType w:val="hybridMultilevel"/>
    <w:tmpl w:val="68146620"/>
    <w:lvl w:ilvl="0" w:tplc="01CA0CAC">
      <w:start w:val="1"/>
      <w:numFmt w:val="decimal"/>
      <w:lvlText w:val="%1)"/>
      <w:lvlJc w:val="left"/>
      <w:pPr>
        <w:ind w:left="1346" w:hanging="49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34B2E4E"/>
    <w:multiLevelType w:val="hybridMultilevel"/>
    <w:tmpl w:val="5C0A40B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2BE07853"/>
    <w:multiLevelType w:val="hybridMultilevel"/>
    <w:tmpl w:val="4E3EFB88"/>
    <w:lvl w:ilvl="0" w:tplc="4FE44D1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2BE47892"/>
    <w:multiLevelType w:val="hybridMultilevel"/>
    <w:tmpl w:val="3F68E06E"/>
    <w:lvl w:ilvl="0" w:tplc="23642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C382900"/>
    <w:multiLevelType w:val="multilevel"/>
    <w:tmpl w:val="1B82B058"/>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852811"/>
    <w:multiLevelType w:val="multilevel"/>
    <w:tmpl w:val="ADB6B9F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F201569"/>
    <w:multiLevelType w:val="hybridMultilevel"/>
    <w:tmpl w:val="57C2148A"/>
    <w:lvl w:ilvl="0" w:tplc="2E4438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2F63240A"/>
    <w:multiLevelType w:val="multilevel"/>
    <w:tmpl w:val="A05427D6"/>
    <w:lvl w:ilvl="0">
      <w:start w:val="4"/>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E6138D"/>
    <w:multiLevelType w:val="hybridMultilevel"/>
    <w:tmpl w:val="385687A4"/>
    <w:lvl w:ilvl="0" w:tplc="D13222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39AE0570"/>
    <w:multiLevelType w:val="hybridMultilevel"/>
    <w:tmpl w:val="AE322E0C"/>
    <w:lvl w:ilvl="0" w:tplc="FF060DB2">
      <w:start w:val="1"/>
      <w:numFmt w:val="decimal"/>
      <w:lvlText w:val="%1."/>
      <w:lvlJc w:val="left"/>
      <w:pPr>
        <w:ind w:left="2096" w:hanging="124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3A82524A"/>
    <w:multiLevelType w:val="hybridMultilevel"/>
    <w:tmpl w:val="6B5619C4"/>
    <w:lvl w:ilvl="0" w:tplc="3738C0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3C4C7BCD"/>
    <w:multiLevelType w:val="hybridMultilevel"/>
    <w:tmpl w:val="917E0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957543"/>
    <w:multiLevelType w:val="multilevel"/>
    <w:tmpl w:val="96BE99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10F26F8"/>
    <w:multiLevelType w:val="hybridMultilevel"/>
    <w:tmpl w:val="D06AF056"/>
    <w:lvl w:ilvl="0" w:tplc="70BE8FC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44081FAC"/>
    <w:multiLevelType w:val="hybridMultilevel"/>
    <w:tmpl w:val="A7E693B0"/>
    <w:lvl w:ilvl="0" w:tplc="C736DE6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4B110F5C"/>
    <w:multiLevelType w:val="hybridMultilevel"/>
    <w:tmpl w:val="FFBEDB18"/>
    <w:lvl w:ilvl="0" w:tplc="FF8C59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C9A03A3"/>
    <w:multiLevelType w:val="multilevel"/>
    <w:tmpl w:val="4C9A03A3"/>
    <w:lvl w:ilvl="0">
      <w:start w:val="1"/>
      <w:numFmt w:val="decimal"/>
      <w:lvlText w:val="%1."/>
      <w:lvlJc w:val="left"/>
      <w:pPr>
        <w:ind w:left="1146" w:hanging="360"/>
      </w:pPr>
      <w:rPr>
        <w:rFonts w:ascii="Times New Roman" w:eastAsiaTheme="minorEastAsia" w:hAnsi="Times New Roman" w:cs="Times New Roman"/>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6" w15:restartNumberingAfterBreak="0">
    <w:nsid w:val="4FC5072F"/>
    <w:multiLevelType w:val="hybridMultilevel"/>
    <w:tmpl w:val="C8BAFA78"/>
    <w:lvl w:ilvl="0" w:tplc="E7A076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50797089"/>
    <w:multiLevelType w:val="hybridMultilevel"/>
    <w:tmpl w:val="37367662"/>
    <w:lvl w:ilvl="0" w:tplc="D9C87F3A">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8" w15:restartNumberingAfterBreak="0">
    <w:nsid w:val="588233F5"/>
    <w:multiLevelType w:val="multilevel"/>
    <w:tmpl w:val="F02435E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589B0D5D"/>
    <w:multiLevelType w:val="hybridMultilevel"/>
    <w:tmpl w:val="A8706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367547"/>
    <w:multiLevelType w:val="hybridMultilevel"/>
    <w:tmpl w:val="C0565532"/>
    <w:lvl w:ilvl="0" w:tplc="DAC2F8E2">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B8E17FE"/>
    <w:multiLevelType w:val="hybridMultilevel"/>
    <w:tmpl w:val="CA5A7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D083F0B"/>
    <w:multiLevelType w:val="multilevel"/>
    <w:tmpl w:val="9D3EC5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827AF3"/>
    <w:multiLevelType w:val="hybridMultilevel"/>
    <w:tmpl w:val="C7D6EC28"/>
    <w:lvl w:ilvl="0" w:tplc="744E54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16F2766"/>
    <w:multiLevelType w:val="hybridMultilevel"/>
    <w:tmpl w:val="E326BE1A"/>
    <w:lvl w:ilvl="0" w:tplc="B94645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33F365D"/>
    <w:multiLevelType w:val="hybridMultilevel"/>
    <w:tmpl w:val="4AB46838"/>
    <w:lvl w:ilvl="0" w:tplc="CCDCCA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640E423D"/>
    <w:multiLevelType w:val="hybridMultilevel"/>
    <w:tmpl w:val="6AAA726E"/>
    <w:lvl w:ilvl="0" w:tplc="4E9C1C2E">
      <w:start w:val="50"/>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15:restartNumberingAfterBreak="0">
    <w:nsid w:val="6D053A1F"/>
    <w:multiLevelType w:val="multilevel"/>
    <w:tmpl w:val="00A4CB04"/>
    <w:lvl w:ilvl="0">
      <w:start w:val="4"/>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921220"/>
    <w:multiLevelType w:val="hybridMultilevel"/>
    <w:tmpl w:val="D95A0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1DD006A"/>
    <w:multiLevelType w:val="multilevel"/>
    <w:tmpl w:val="66648640"/>
    <w:lvl w:ilvl="0">
      <w:start w:val="1"/>
      <w:numFmt w:val="decimal"/>
      <w:lvlText w:val="%1."/>
      <w:lvlJc w:val="left"/>
      <w:pPr>
        <w:ind w:left="585" w:hanging="360"/>
      </w:pPr>
      <w:rPr>
        <w:rFonts w:hint="default"/>
        <w:b w:val="0"/>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913" w:hanging="720"/>
      </w:pPr>
      <w:rPr>
        <w:rFonts w:hint="default"/>
      </w:rPr>
    </w:lvl>
    <w:lvl w:ilvl="3">
      <w:start w:val="1"/>
      <w:numFmt w:val="decimal"/>
      <w:isLgl/>
      <w:lvlText w:val="%1.%2.%3.%4."/>
      <w:lvlJc w:val="left"/>
      <w:pPr>
        <w:ind w:left="2757" w:hanging="1080"/>
      </w:pPr>
      <w:rPr>
        <w:rFonts w:hint="default"/>
      </w:rPr>
    </w:lvl>
    <w:lvl w:ilvl="4">
      <w:start w:val="1"/>
      <w:numFmt w:val="decimal"/>
      <w:isLgl/>
      <w:lvlText w:val="%1.%2.%3.%4.%5."/>
      <w:lvlJc w:val="left"/>
      <w:pPr>
        <w:ind w:left="3241" w:hanging="1080"/>
      </w:pPr>
      <w:rPr>
        <w:rFonts w:hint="default"/>
      </w:rPr>
    </w:lvl>
    <w:lvl w:ilvl="5">
      <w:start w:val="1"/>
      <w:numFmt w:val="decimal"/>
      <w:isLgl/>
      <w:lvlText w:val="%1.%2.%3.%4.%5.%6."/>
      <w:lvlJc w:val="left"/>
      <w:pPr>
        <w:ind w:left="4085" w:hanging="1440"/>
      </w:pPr>
      <w:rPr>
        <w:rFonts w:hint="default"/>
      </w:rPr>
    </w:lvl>
    <w:lvl w:ilvl="6">
      <w:start w:val="1"/>
      <w:numFmt w:val="decimal"/>
      <w:isLgl/>
      <w:lvlText w:val="%1.%2.%3.%4.%5.%6.%7."/>
      <w:lvlJc w:val="left"/>
      <w:pPr>
        <w:ind w:left="4929" w:hanging="1800"/>
      </w:pPr>
      <w:rPr>
        <w:rFonts w:hint="default"/>
      </w:rPr>
    </w:lvl>
    <w:lvl w:ilvl="7">
      <w:start w:val="1"/>
      <w:numFmt w:val="decimal"/>
      <w:isLgl/>
      <w:lvlText w:val="%1.%2.%3.%4.%5.%6.%7.%8."/>
      <w:lvlJc w:val="left"/>
      <w:pPr>
        <w:ind w:left="5413" w:hanging="1800"/>
      </w:pPr>
      <w:rPr>
        <w:rFonts w:hint="default"/>
      </w:rPr>
    </w:lvl>
    <w:lvl w:ilvl="8">
      <w:start w:val="1"/>
      <w:numFmt w:val="decimal"/>
      <w:isLgl/>
      <w:lvlText w:val="%1.%2.%3.%4.%5.%6.%7.%8.%9."/>
      <w:lvlJc w:val="left"/>
      <w:pPr>
        <w:ind w:left="6257" w:hanging="2160"/>
      </w:pPr>
      <w:rPr>
        <w:rFonts w:hint="default"/>
      </w:rPr>
    </w:lvl>
  </w:abstractNum>
  <w:abstractNum w:abstractNumId="40" w15:restartNumberingAfterBreak="0">
    <w:nsid w:val="75534C08"/>
    <w:multiLevelType w:val="hybridMultilevel"/>
    <w:tmpl w:val="FFBEA7A8"/>
    <w:lvl w:ilvl="0" w:tplc="008069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776E1555"/>
    <w:multiLevelType w:val="hybridMultilevel"/>
    <w:tmpl w:val="4CEA2822"/>
    <w:lvl w:ilvl="0" w:tplc="18FAADA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2A6CEF"/>
    <w:multiLevelType w:val="hybridMultilevel"/>
    <w:tmpl w:val="5F3CDAD2"/>
    <w:lvl w:ilvl="0" w:tplc="95927498">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15:restartNumberingAfterBreak="0">
    <w:nsid w:val="7A3B0B59"/>
    <w:multiLevelType w:val="multilevel"/>
    <w:tmpl w:val="FE689B1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4" w15:restartNumberingAfterBreak="0">
    <w:nsid w:val="7C0520A1"/>
    <w:multiLevelType w:val="hybridMultilevel"/>
    <w:tmpl w:val="37367662"/>
    <w:lvl w:ilvl="0" w:tplc="D9C87F3A">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num w:numId="1">
    <w:abstractNumId w:val="24"/>
  </w:num>
  <w:num w:numId="2">
    <w:abstractNumId w:val="15"/>
  </w:num>
  <w:num w:numId="3">
    <w:abstractNumId w:val="8"/>
  </w:num>
  <w:num w:numId="4">
    <w:abstractNumId w:val="43"/>
  </w:num>
  <w:num w:numId="5">
    <w:abstractNumId w:val="40"/>
  </w:num>
  <w:num w:numId="6">
    <w:abstractNumId w:val="3"/>
  </w:num>
  <w:num w:numId="7">
    <w:abstractNumId w:val="41"/>
  </w:num>
  <w:num w:numId="8">
    <w:abstractNumId w:val="22"/>
  </w:num>
  <w:num w:numId="9">
    <w:abstractNumId w:val="11"/>
  </w:num>
  <w:num w:numId="10">
    <w:abstractNumId w:val="17"/>
  </w:num>
  <w:num w:numId="11">
    <w:abstractNumId w:val="19"/>
  </w:num>
  <w:num w:numId="12">
    <w:abstractNumId w:val="35"/>
  </w:num>
  <w:num w:numId="13">
    <w:abstractNumId w:val="10"/>
  </w:num>
  <w:num w:numId="14">
    <w:abstractNumId w:val="31"/>
  </w:num>
  <w:num w:numId="15">
    <w:abstractNumId w:val="20"/>
  </w:num>
  <w:num w:numId="16">
    <w:abstractNumId w:val="36"/>
  </w:num>
  <w:num w:numId="17">
    <w:abstractNumId w:val="9"/>
  </w:num>
  <w:num w:numId="18">
    <w:abstractNumId w:val="2"/>
  </w:num>
  <w:num w:numId="19">
    <w:abstractNumId w:val="5"/>
  </w:num>
  <w:num w:numId="20">
    <w:abstractNumId w:val="38"/>
  </w:num>
  <w:num w:numId="21">
    <w:abstractNumId w:val="23"/>
  </w:num>
  <w:num w:numId="22">
    <w:abstractNumId w:val="42"/>
  </w:num>
  <w:num w:numId="23">
    <w:abstractNumId w:val="29"/>
  </w:num>
  <w:num w:numId="24">
    <w:abstractNumId w:val="39"/>
  </w:num>
  <w:num w:numId="25">
    <w:abstractNumId w:val="18"/>
  </w:num>
  <w:num w:numId="26">
    <w:abstractNumId w:val="4"/>
  </w:num>
  <w:num w:numId="27">
    <w:abstractNumId w:val="26"/>
  </w:num>
  <w:num w:numId="28">
    <w:abstractNumId w:val="0"/>
  </w:num>
  <w:num w:numId="29">
    <w:abstractNumId w:val="25"/>
  </w:num>
  <w:num w:numId="30">
    <w:abstractNumId w:val="34"/>
  </w:num>
  <w:num w:numId="31">
    <w:abstractNumId w:val="12"/>
  </w:num>
  <w:num w:numId="32">
    <w:abstractNumId w:val="33"/>
  </w:num>
  <w:num w:numId="33">
    <w:abstractNumId w:val="44"/>
  </w:num>
  <w:num w:numId="34">
    <w:abstractNumId w:val="27"/>
  </w:num>
  <w:num w:numId="35">
    <w:abstractNumId w:val="28"/>
  </w:num>
  <w:num w:numId="36">
    <w:abstractNumId w:val="7"/>
  </w:num>
  <w:num w:numId="37">
    <w:abstractNumId w:val="21"/>
  </w:num>
  <w:num w:numId="38">
    <w:abstractNumId w:val="14"/>
  </w:num>
  <w:num w:numId="39">
    <w:abstractNumId w:val="32"/>
  </w:num>
  <w:num w:numId="40">
    <w:abstractNumId w:val="13"/>
  </w:num>
  <w:num w:numId="41">
    <w:abstractNumId w:val="16"/>
  </w:num>
  <w:num w:numId="42">
    <w:abstractNumId w:val="37"/>
  </w:num>
  <w:num w:numId="43">
    <w:abstractNumId w:val="1"/>
  </w:num>
  <w:num w:numId="44">
    <w:abstractNumId w:val="6"/>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5D27"/>
    <w:rsid w:val="000132A9"/>
    <w:rsid w:val="00015478"/>
    <w:rsid w:val="000156CF"/>
    <w:rsid w:val="0002102B"/>
    <w:rsid w:val="00022E0A"/>
    <w:rsid w:val="00025065"/>
    <w:rsid w:val="00025C28"/>
    <w:rsid w:val="00032B26"/>
    <w:rsid w:val="00034A4A"/>
    <w:rsid w:val="00035D05"/>
    <w:rsid w:val="00045B30"/>
    <w:rsid w:val="000557D0"/>
    <w:rsid w:val="00057A10"/>
    <w:rsid w:val="0007069F"/>
    <w:rsid w:val="00072381"/>
    <w:rsid w:val="00073E15"/>
    <w:rsid w:val="000846AD"/>
    <w:rsid w:val="000A555A"/>
    <w:rsid w:val="000B3E44"/>
    <w:rsid w:val="000E0612"/>
    <w:rsid w:val="000E6A57"/>
    <w:rsid w:val="000F15F1"/>
    <w:rsid w:val="000F5123"/>
    <w:rsid w:val="000F73F0"/>
    <w:rsid w:val="001020A5"/>
    <w:rsid w:val="0011105D"/>
    <w:rsid w:val="00112B1D"/>
    <w:rsid w:val="00116635"/>
    <w:rsid w:val="00124AC9"/>
    <w:rsid w:val="00144D76"/>
    <w:rsid w:val="00146241"/>
    <w:rsid w:val="0015434C"/>
    <w:rsid w:val="001611CF"/>
    <w:rsid w:val="001644F7"/>
    <w:rsid w:val="00185054"/>
    <w:rsid w:val="001B18E7"/>
    <w:rsid w:val="001C0365"/>
    <w:rsid w:val="001C17F5"/>
    <w:rsid w:val="001C1FA5"/>
    <w:rsid w:val="001D2B1A"/>
    <w:rsid w:val="001D5BA8"/>
    <w:rsid w:val="001D70BF"/>
    <w:rsid w:val="001D7EDD"/>
    <w:rsid w:val="001F15CE"/>
    <w:rsid w:val="00201DD4"/>
    <w:rsid w:val="0021366C"/>
    <w:rsid w:val="00227C1F"/>
    <w:rsid w:val="002300BC"/>
    <w:rsid w:val="0024678B"/>
    <w:rsid w:val="00247B14"/>
    <w:rsid w:val="002536D4"/>
    <w:rsid w:val="00254057"/>
    <w:rsid w:val="0025747A"/>
    <w:rsid w:val="002621C9"/>
    <w:rsid w:val="00265856"/>
    <w:rsid w:val="00270161"/>
    <w:rsid w:val="00285F42"/>
    <w:rsid w:val="00292992"/>
    <w:rsid w:val="002B0AB4"/>
    <w:rsid w:val="002B4EFE"/>
    <w:rsid w:val="002B6848"/>
    <w:rsid w:val="002C11B1"/>
    <w:rsid w:val="002C5787"/>
    <w:rsid w:val="002C7C5D"/>
    <w:rsid w:val="002D4B44"/>
    <w:rsid w:val="002F1534"/>
    <w:rsid w:val="00320F98"/>
    <w:rsid w:val="00321FE9"/>
    <w:rsid w:val="00325151"/>
    <w:rsid w:val="00332509"/>
    <w:rsid w:val="0034157C"/>
    <w:rsid w:val="00341D40"/>
    <w:rsid w:val="003615B5"/>
    <w:rsid w:val="00373DBE"/>
    <w:rsid w:val="00382F25"/>
    <w:rsid w:val="00384353"/>
    <w:rsid w:val="00385084"/>
    <w:rsid w:val="003953E0"/>
    <w:rsid w:val="003A071F"/>
    <w:rsid w:val="003A16DC"/>
    <w:rsid w:val="003A1E93"/>
    <w:rsid w:val="003A22A8"/>
    <w:rsid w:val="003B61B0"/>
    <w:rsid w:val="003F1E5F"/>
    <w:rsid w:val="00427F33"/>
    <w:rsid w:val="004339C4"/>
    <w:rsid w:val="00440087"/>
    <w:rsid w:val="00440532"/>
    <w:rsid w:val="00447F57"/>
    <w:rsid w:val="0045306D"/>
    <w:rsid w:val="00467AB5"/>
    <w:rsid w:val="00480202"/>
    <w:rsid w:val="004A3F75"/>
    <w:rsid w:val="004A5049"/>
    <w:rsid w:val="004B219C"/>
    <w:rsid w:val="004C1EDA"/>
    <w:rsid w:val="004C2E6D"/>
    <w:rsid w:val="004D1601"/>
    <w:rsid w:val="004D58D8"/>
    <w:rsid w:val="004E5B91"/>
    <w:rsid w:val="004F0781"/>
    <w:rsid w:val="004F32AE"/>
    <w:rsid w:val="004F60E9"/>
    <w:rsid w:val="005014E6"/>
    <w:rsid w:val="00504750"/>
    <w:rsid w:val="00515485"/>
    <w:rsid w:val="00531BBF"/>
    <w:rsid w:val="00532C93"/>
    <w:rsid w:val="00537420"/>
    <w:rsid w:val="00547CA3"/>
    <w:rsid w:val="00557D03"/>
    <w:rsid w:val="00565D10"/>
    <w:rsid w:val="00566D70"/>
    <w:rsid w:val="00574AAA"/>
    <w:rsid w:val="005B044D"/>
    <w:rsid w:val="005B3F59"/>
    <w:rsid w:val="005B4521"/>
    <w:rsid w:val="005E7675"/>
    <w:rsid w:val="00600833"/>
    <w:rsid w:val="00602795"/>
    <w:rsid w:val="006111C9"/>
    <w:rsid w:val="006144C7"/>
    <w:rsid w:val="0061464B"/>
    <w:rsid w:val="0061521D"/>
    <w:rsid w:val="00622AB3"/>
    <w:rsid w:val="00652239"/>
    <w:rsid w:val="0065482C"/>
    <w:rsid w:val="00655BF7"/>
    <w:rsid w:val="00657171"/>
    <w:rsid w:val="00662664"/>
    <w:rsid w:val="00674D79"/>
    <w:rsid w:val="006869A2"/>
    <w:rsid w:val="00687C2E"/>
    <w:rsid w:val="00690D44"/>
    <w:rsid w:val="006A7B84"/>
    <w:rsid w:val="006B11D8"/>
    <w:rsid w:val="006B7470"/>
    <w:rsid w:val="006D5E0A"/>
    <w:rsid w:val="006E0EA0"/>
    <w:rsid w:val="006E4ED6"/>
    <w:rsid w:val="006F26BB"/>
    <w:rsid w:val="006F433D"/>
    <w:rsid w:val="007001C8"/>
    <w:rsid w:val="00701B53"/>
    <w:rsid w:val="00703B37"/>
    <w:rsid w:val="007053BA"/>
    <w:rsid w:val="007147C7"/>
    <w:rsid w:val="00721D5C"/>
    <w:rsid w:val="00723635"/>
    <w:rsid w:val="00723D49"/>
    <w:rsid w:val="00731C22"/>
    <w:rsid w:val="00746799"/>
    <w:rsid w:val="00747F14"/>
    <w:rsid w:val="00755396"/>
    <w:rsid w:val="007711D0"/>
    <w:rsid w:val="00772A0B"/>
    <w:rsid w:val="007820FD"/>
    <w:rsid w:val="00782CBF"/>
    <w:rsid w:val="00783969"/>
    <w:rsid w:val="007D0F14"/>
    <w:rsid w:val="007D1BFC"/>
    <w:rsid w:val="007D1C6F"/>
    <w:rsid w:val="007D5E4B"/>
    <w:rsid w:val="007F0FFB"/>
    <w:rsid w:val="00811D21"/>
    <w:rsid w:val="00814CE3"/>
    <w:rsid w:val="00831447"/>
    <w:rsid w:val="00832222"/>
    <w:rsid w:val="00853974"/>
    <w:rsid w:val="008558E1"/>
    <w:rsid w:val="00861690"/>
    <w:rsid w:val="00873BD8"/>
    <w:rsid w:val="00873D53"/>
    <w:rsid w:val="00886AC1"/>
    <w:rsid w:val="008923BE"/>
    <w:rsid w:val="008D404B"/>
    <w:rsid w:val="008D5483"/>
    <w:rsid w:val="008D7BAC"/>
    <w:rsid w:val="008E4498"/>
    <w:rsid w:val="008E56F2"/>
    <w:rsid w:val="008F1157"/>
    <w:rsid w:val="008F7B0F"/>
    <w:rsid w:val="00900125"/>
    <w:rsid w:val="00913851"/>
    <w:rsid w:val="00914248"/>
    <w:rsid w:val="00922C50"/>
    <w:rsid w:val="009275F6"/>
    <w:rsid w:val="0094371F"/>
    <w:rsid w:val="009452AE"/>
    <w:rsid w:val="00952CED"/>
    <w:rsid w:val="009548E0"/>
    <w:rsid w:val="00955A75"/>
    <w:rsid w:val="00961DF3"/>
    <w:rsid w:val="00982A98"/>
    <w:rsid w:val="009A4A72"/>
    <w:rsid w:val="009B31CD"/>
    <w:rsid w:val="009B494D"/>
    <w:rsid w:val="009C3D80"/>
    <w:rsid w:val="009D3CD8"/>
    <w:rsid w:val="009E44F2"/>
    <w:rsid w:val="00A07907"/>
    <w:rsid w:val="00A103D3"/>
    <w:rsid w:val="00A11BDF"/>
    <w:rsid w:val="00A26ECB"/>
    <w:rsid w:val="00A42869"/>
    <w:rsid w:val="00A464BE"/>
    <w:rsid w:val="00A55CFF"/>
    <w:rsid w:val="00A61B79"/>
    <w:rsid w:val="00A65311"/>
    <w:rsid w:val="00A66428"/>
    <w:rsid w:val="00A73879"/>
    <w:rsid w:val="00A910C9"/>
    <w:rsid w:val="00A923DA"/>
    <w:rsid w:val="00A94E3F"/>
    <w:rsid w:val="00A96DA0"/>
    <w:rsid w:val="00AA0B78"/>
    <w:rsid w:val="00AA379F"/>
    <w:rsid w:val="00AA4017"/>
    <w:rsid w:val="00AB4480"/>
    <w:rsid w:val="00AC6555"/>
    <w:rsid w:val="00AC6A3D"/>
    <w:rsid w:val="00AD11A2"/>
    <w:rsid w:val="00AD19D2"/>
    <w:rsid w:val="00AD19FD"/>
    <w:rsid w:val="00AE12F7"/>
    <w:rsid w:val="00B33DF4"/>
    <w:rsid w:val="00B43BF6"/>
    <w:rsid w:val="00B477C4"/>
    <w:rsid w:val="00B5104E"/>
    <w:rsid w:val="00B5401C"/>
    <w:rsid w:val="00B60927"/>
    <w:rsid w:val="00B65616"/>
    <w:rsid w:val="00B71059"/>
    <w:rsid w:val="00B82ABD"/>
    <w:rsid w:val="00B91458"/>
    <w:rsid w:val="00B9245B"/>
    <w:rsid w:val="00BC46D1"/>
    <w:rsid w:val="00BC72DC"/>
    <w:rsid w:val="00BD52C5"/>
    <w:rsid w:val="00BE3040"/>
    <w:rsid w:val="00BF424F"/>
    <w:rsid w:val="00BF707A"/>
    <w:rsid w:val="00C1220D"/>
    <w:rsid w:val="00C12D27"/>
    <w:rsid w:val="00C169C9"/>
    <w:rsid w:val="00C22DF4"/>
    <w:rsid w:val="00C35079"/>
    <w:rsid w:val="00C42A08"/>
    <w:rsid w:val="00C434B5"/>
    <w:rsid w:val="00C569A5"/>
    <w:rsid w:val="00C728CE"/>
    <w:rsid w:val="00C7461C"/>
    <w:rsid w:val="00C75C2A"/>
    <w:rsid w:val="00C82E48"/>
    <w:rsid w:val="00C855FF"/>
    <w:rsid w:val="00C87F18"/>
    <w:rsid w:val="00C97CDC"/>
    <w:rsid w:val="00CA6B7B"/>
    <w:rsid w:val="00CB762E"/>
    <w:rsid w:val="00CC1FA4"/>
    <w:rsid w:val="00CC6F5E"/>
    <w:rsid w:val="00CD49B4"/>
    <w:rsid w:val="00CE64BC"/>
    <w:rsid w:val="00D12FE6"/>
    <w:rsid w:val="00D1478B"/>
    <w:rsid w:val="00D17572"/>
    <w:rsid w:val="00D2069A"/>
    <w:rsid w:val="00D22D89"/>
    <w:rsid w:val="00D356FB"/>
    <w:rsid w:val="00D42B8E"/>
    <w:rsid w:val="00D53837"/>
    <w:rsid w:val="00D53B88"/>
    <w:rsid w:val="00D54B53"/>
    <w:rsid w:val="00D66201"/>
    <w:rsid w:val="00D675F2"/>
    <w:rsid w:val="00D76272"/>
    <w:rsid w:val="00D76E3B"/>
    <w:rsid w:val="00D8502F"/>
    <w:rsid w:val="00D9551A"/>
    <w:rsid w:val="00D95D5B"/>
    <w:rsid w:val="00DC104E"/>
    <w:rsid w:val="00DC3E10"/>
    <w:rsid w:val="00DD420B"/>
    <w:rsid w:val="00DE47EC"/>
    <w:rsid w:val="00DE6C7D"/>
    <w:rsid w:val="00E03AB0"/>
    <w:rsid w:val="00E11494"/>
    <w:rsid w:val="00E11924"/>
    <w:rsid w:val="00E22725"/>
    <w:rsid w:val="00E31556"/>
    <w:rsid w:val="00E32728"/>
    <w:rsid w:val="00E374D2"/>
    <w:rsid w:val="00E47D15"/>
    <w:rsid w:val="00E60931"/>
    <w:rsid w:val="00E679C5"/>
    <w:rsid w:val="00E80489"/>
    <w:rsid w:val="00E92668"/>
    <w:rsid w:val="00E94631"/>
    <w:rsid w:val="00EA26B2"/>
    <w:rsid w:val="00EA7A7A"/>
    <w:rsid w:val="00ED4819"/>
    <w:rsid w:val="00EF4B6A"/>
    <w:rsid w:val="00EF6136"/>
    <w:rsid w:val="00EF6155"/>
    <w:rsid w:val="00F1286C"/>
    <w:rsid w:val="00F25AE2"/>
    <w:rsid w:val="00F272E2"/>
    <w:rsid w:val="00F40B60"/>
    <w:rsid w:val="00F418AB"/>
    <w:rsid w:val="00F51940"/>
    <w:rsid w:val="00F555E6"/>
    <w:rsid w:val="00F73758"/>
    <w:rsid w:val="00F82BA3"/>
    <w:rsid w:val="00F85678"/>
    <w:rsid w:val="00F9181E"/>
    <w:rsid w:val="00F97126"/>
    <w:rsid w:val="00FA6338"/>
    <w:rsid w:val="00FB229F"/>
    <w:rsid w:val="00FB7E56"/>
    <w:rsid w:val="00FC2438"/>
    <w:rsid w:val="00FC4BCE"/>
    <w:rsid w:val="00FC6C7A"/>
    <w:rsid w:val="00FC71C1"/>
    <w:rsid w:val="00FD2FA6"/>
    <w:rsid w:val="00FD6AD9"/>
    <w:rsid w:val="00FE36C0"/>
    <w:rsid w:val="00FF02B0"/>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basedOn w:val="a"/>
    <w:next w:val="a"/>
    <w:link w:val="10"/>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B79"/>
    <w:pPr>
      <w:spacing w:after="200" w:line="276" w:lineRule="auto"/>
      <w:ind w:left="720"/>
      <w:contextualSpacing/>
    </w:pPr>
    <w:rPr>
      <w:rFonts w:eastAsiaTheme="minorEastAsia"/>
      <w:lang w:eastAsia="ru-RU"/>
    </w:rPr>
  </w:style>
  <w:style w:type="paragraph" w:customStyle="1" w:styleId="Default">
    <w:name w:val="Default"/>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4">
    <w:name w:val="Hyperlink"/>
    <w:basedOn w:val="a0"/>
    <w:unhideWhenUsed/>
    <w:rsid w:val="00721D5C"/>
    <w:rPr>
      <w:color w:val="0000FF"/>
      <w:u w:val="single"/>
    </w:rPr>
  </w:style>
  <w:style w:type="table" w:styleId="a5">
    <w:name w:val="Table Grid"/>
    <w:basedOn w:val="a1"/>
    <w:uiPriority w:val="59"/>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982A9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82A98"/>
    <w:rPr>
      <w:rFonts w:ascii="Segoe UI" w:hAnsi="Segoe UI" w:cs="Segoe UI"/>
      <w:sz w:val="18"/>
      <w:szCs w:val="18"/>
    </w:rPr>
  </w:style>
  <w:style w:type="paragraph" w:styleId="a8">
    <w:name w:val="header"/>
    <w:basedOn w:val="a"/>
    <w:link w:val="a9"/>
    <w:uiPriority w:val="99"/>
    <w:unhideWhenUsed/>
    <w:rsid w:val="00982A9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2A98"/>
  </w:style>
  <w:style w:type="paragraph" w:styleId="aa">
    <w:name w:val="footer"/>
    <w:basedOn w:val="a"/>
    <w:link w:val="ab"/>
    <w:uiPriority w:val="99"/>
    <w:unhideWhenUsed/>
    <w:rsid w:val="00982A9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2A98"/>
  </w:style>
  <w:style w:type="paragraph" w:customStyle="1" w:styleId="ConsPlusTitle">
    <w:name w:val="ConsPlusTitle"/>
    <w:uiPriority w:val="99"/>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c">
    <w:name w:val="footnote text"/>
    <w:basedOn w:val="a"/>
    <w:link w:val="ad"/>
    <w:uiPriority w:val="99"/>
    <w:semiHidden/>
    <w:unhideWhenUsed/>
    <w:rsid w:val="00F40B60"/>
    <w:pPr>
      <w:spacing w:after="0" w:line="240" w:lineRule="auto"/>
    </w:pPr>
    <w:rPr>
      <w:sz w:val="20"/>
      <w:szCs w:val="20"/>
    </w:rPr>
  </w:style>
  <w:style w:type="character" w:customStyle="1" w:styleId="ad">
    <w:name w:val="Текст сноски Знак"/>
    <w:basedOn w:val="a0"/>
    <w:link w:val="ac"/>
    <w:uiPriority w:val="99"/>
    <w:semiHidden/>
    <w:rsid w:val="00F40B60"/>
    <w:rPr>
      <w:sz w:val="20"/>
      <w:szCs w:val="20"/>
    </w:rPr>
  </w:style>
  <w:style w:type="character" w:styleId="ae">
    <w:name w:val="footnote reference"/>
    <w:basedOn w:val="a0"/>
    <w:uiPriority w:val="99"/>
    <w:semiHidden/>
    <w:unhideWhenUsed/>
    <w:rsid w:val="00F40B60"/>
    <w:rPr>
      <w:vertAlign w:val="superscript"/>
    </w:rPr>
  </w:style>
  <w:style w:type="character" w:styleId="af">
    <w:name w:val="annotation reference"/>
    <w:basedOn w:val="a0"/>
    <w:uiPriority w:val="99"/>
    <w:semiHidden/>
    <w:unhideWhenUsed/>
    <w:rsid w:val="00B477C4"/>
    <w:rPr>
      <w:sz w:val="16"/>
      <w:szCs w:val="16"/>
    </w:rPr>
  </w:style>
  <w:style w:type="paragraph" w:styleId="af0">
    <w:name w:val="annotation text"/>
    <w:basedOn w:val="a"/>
    <w:link w:val="af1"/>
    <w:uiPriority w:val="99"/>
    <w:unhideWhenUsed/>
    <w:rsid w:val="00B477C4"/>
    <w:pPr>
      <w:spacing w:line="240" w:lineRule="auto"/>
    </w:pPr>
    <w:rPr>
      <w:sz w:val="20"/>
      <w:szCs w:val="20"/>
    </w:rPr>
  </w:style>
  <w:style w:type="character" w:customStyle="1" w:styleId="af1">
    <w:name w:val="Текст примечания Знак"/>
    <w:basedOn w:val="a0"/>
    <w:link w:val="af0"/>
    <w:uiPriority w:val="99"/>
    <w:rsid w:val="00B477C4"/>
    <w:rPr>
      <w:sz w:val="20"/>
      <w:szCs w:val="20"/>
    </w:rPr>
  </w:style>
  <w:style w:type="paragraph" w:styleId="af2">
    <w:name w:val="annotation subject"/>
    <w:basedOn w:val="af0"/>
    <w:next w:val="af0"/>
    <w:link w:val="af3"/>
    <w:uiPriority w:val="99"/>
    <w:semiHidden/>
    <w:unhideWhenUsed/>
    <w:rsid w:val="00B477C4"/>
    <w:rPr>
      <w:b/>
      <w:bCs/>
    </w:rPr>
  </w:style>
  <w:style w:type="character" w:customStyle="1" w:styleId="af3">
    <w:name w:val="Тема примечания Знак"/>
    <w:basedOn w:val="af1"/>
    <w:link w:val="af2"/>
    <w:uiPriority w:val="99"/>
    <w:semiHidden/>
    <w:rsid w:val="00B477C4"/>
    <w:rPr>
      <w:b/>
      <w:bCs/>
      <w:sz w:val="20"/>
      <w:szCs w:val="20"/>
    </w:rPr>
  </w:style>
  <w:style w:type="paragraph" w:styleId="af4">
    <w:name w:val="Revision"/>
    <w:hidden/>
    <w:uiPriority w:val="99"/>
    <w:semiHidden/>
    <w:rsid w:val="00922C50"/>
    <w:pPr>
      <w:spacing w:after="0" w:line="240" w:lineRule="auto"/>
    </w:pPr>
  </w:style>
  <w:style w:type="character" w:customStyle="1" w:styleId="10">
    <w:name w:val="Заголовок 1 Знак"/>
    <w:basedOn w:val="a0"/>
    <w:link w:val="1"/>
    <w:rsid w:val="008D404B"/>
    <w:rPr>
      <w:rFonts w:ascii="Times New Roman" w:eastAsia="Times New Roman" w:hAnsi="Times New Roman" w:cs="Times New Roman"/>
      <w:b/>
      <w:sz w:val="28"/>
      <w:szCs w:val="28"/>
      <w:lang w:eastAsia="ru-RU"/>
    </w:rPr>
  </w:style>
  <w:style w:type="paragraph" w:styleId="af5">
    <w:name w:val="No Spacing"/>
    <w:link w:val="af6"/>
    <w:uiPriority w:val="1"/>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uiPriority w:val="1"/>
    <w:locked/>
    <w:rsid w:val="00E94631"/>
    <w:rPr>
      <w:rFonts w:ascii="Times New Roman" w:eastAsia="Times New Roman" w:hAnsi="Times New Roman" w:cs="Times New Roman"/>
      <w:sz w:val="24"/>
      <w:szCs w:val="24"/>
      <w:lang w:eastAsia="ru-RU"/>
    </w:rPr>
  </w:style>
  <w:style w:type="paragraph" w:customStyle="1" w:styleId="af7">
    <w:basedOn w:val="a"/>
    <w:next w:val="af8"/>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rmal (Web)"/>
    <w:basedOn w:val="a"/>
    <w:uiPriority w:val="99"/>
    <w:semiHidden/>
    <w:unhideWhenUsed/>
    <w:rsid w:val="00E94631"/>
    <w:rPr>
      <w:rFonts w:ascii="Times New Roman" w:hAnsi="Times New Roman" w:cs="Times New Roman"/>
      <w:sz w:val="24"/>
      <w:szCs w:val="24"/>
    </w:rPr>
  </w:style>
  <w:style w:type="character" w:customStyle="1" w:styleId="af9">
    <w:name w:val="Основной текст_"/>
    <w:link w:val="11"/>
    <w:rsid w:val="00201DD4"/>
    <w:rPr>
      <w:spacing w:val="2"/>
      <w:sz w:val="26"/>
      <w:szCs w:val="26"/>
      <w:shd w:val="clear" w:color="auto" w:fill="FFFFFF"/>
    </w:rPr>
  </w:style>
  <w:style w:type="paragraph" w:customStyle="1" w:styleId="11">
    <w:name w:val="Основной текст1"/>
    <w:basedOn w:val="a"/>
    <w:link w:val="af9"/>
    <w:rsid w:val="00201DD4"/>
    <w:pPr>
      <w:widowControl w:val="0"/>
      <w:shd w:val="clear" w:color="auto" w:fill="FFFFFF"/>
      <w:spacing w:after="0" w:line="646" w:lineRule="exact"/>
      <w:jc w:val="center"/>
    </w:pPr>
    <w:rPr>
      <w:spacing w:val="2"/>
      <w:sz w:val="26"/>
      <w:szCs w:val="26"/>
    </w:rPr>
  </w:style>
  <w:style w:type="character" w:customStyle="1" w:styleId="4">
    <w:name w:val="Основной текст (4)_"/>
    <w:basedOn w:val="a0"/>
    <w:link w:val="40"/>
    <w:rsid w:val="009A4A72"/>
    <w:rPr>
      <w:rFonts w:ascii="Sylfaen" w:eastAsia="Sylfaen" w:hAnsi="Sylfaen" w:cs="Sylfaen"/>
      <w:shd w:val="clear" w:color="auto" w:fill="FFFFFF"/>
    </w:rPr>
  </w:style>
  <w:style w:type="paragraph" w:customStyle="1" w:styleId="40">
    <w:name w:val="Основной текст (4)"/>
    <w:basedOn w:val="a"/>
    <w:link w:val="4"/>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ody Text"/>
    <w:basedOn w:val="a"/>
    <w:link w:val="afb"/>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b">
    <w:name w:val="Основной текст Знак"/>
    <w:basedOn w:val="a0"/>
    <w:link w:val="afa"/>
    <w:rsid w:val="00D76272"/>
    <w:rPr>
      <w:rFonts w:ascii="Times New Roman" w:eastAsia="Times New Roman" w:hAnsi="Times New Roman" w:cs="Times New Roman"/>
      <w:sz w:val="28"/>
      <w:szCs w:val="24"/>
      <w:lang w:eastAsia="ru-RU"/>
    </w:rPr>
  </w:style>
  <w:style w:type="paragraph" w:styleId="2">
    <w:name w:val="Body Text Indent 2"/>
    <w:basedOn w:val="a"/>
    <w:link w:val="20"/>
    <w:uiPriority w:val="99"/>
    <w:semiHidden/>
    <w:unhideWhenUsed/>
    <w:rsid w:val="006144C7"/>
    <w:pPr>
      <w:spacing w:after="120" w:line="480" w:lineRule="auto"/>
      <w:ind w:left="283"/>
    </w:pPr>
  </w:style>
  <w:style w:type="character" w:customStyle="1" w:styleId="20">
    <w:name w:val="Основной текст с отступом 2 Знак"/>
    <w:basedOn w:val="a0"/>
    <w:link w:val="2"/>
    <w:uiPriority w:val="99"/>
    <w:semiHidden/>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c">
    <w:name w:val="Body Text Indent"/>
    <w:basedOn w:val="a"/>
    <w:link w:val="afd"/>
    <w:uiPriority w:val="99"/>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d">
    <w:name w:val="Основной текст с отступом Знак"/>
    <w:basedOn w:val="a0"/>
    <w:link w:val="afc"/>
    <w:uiPriority w:val="99"/>
    <w:rsid w:val="0011105D"/>
    <w:rPr>
      <w:rFonts w:ascii="Times New Roman" w:eastAsia="Times New Roman" w:hAnsi="Times New Roman" w:cs="Times New Roman"/>
      <w:sz w:val="20"/>
      <w:szCs w:val="20"/>
      <w:lang w:eastAsia="ru-RU"/>
    </w:rPr>
  </w:style>
  <w:style w:type="paragraph" w:styleId="afe">
    <w:name w:val="Plain Text"/>
    <w:aliases w:val=" Знак2,Знак2"/>
    <w:basedOn w:val="a"/>
    <w:link w:val="aff"/>
    <w:rsid w:val="0011105D"/>
    <w:pPr>
      <w:spacing w:after="0" w:line="240" w:lineRule="auto"/>
    </w:pPr>
    <w:rPr>
      <w:rFonts w:ascii="Courier New" w:eastAsia="Times New Roman" w:hAnsi="Courier New" w:cs="Times New Roman"/>
      <w:sz w:val="20"/>
      <w:szCs w:val="20"/>
      <w:lang w:eastAsia="ru-RU"/>
    </w:rPr>
  </w:style>
  <w:style w:type="character" w:customStyle="1" w:styleId="aff">
    <w:name w:val="Текст Знак"/>
    <w:aliases w:val=" Знак2 Знак,Знак2 Знак"/>
    <w:basedOn w:val="a0"/>
    <w:link w:val="afe"/>
    <w:rsid w:val="0011105D"/>
    <w:rPr>
      <w:rFonts w:ascii="Courier New" w:eastAsia="Times New Roman" w:hAnsi="Courier New" w:cs="Times New Roman"/>
      <w:sz w:val="20"/>
      <w:szCs w:val="20"/>
      <w:lang w:eastAsia="ru-RU"/>
    </w:rPr>
  </w:style>
  <w:style w:type="paragraph" w:styleId="aff0">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95B0EF1628C79791968DC6B42103CA7ECE27127F356C30ED8BF0A9E48EEE08C7Aj2G" TargetMode="External"/><Relationship Id="rId18" Type="http://schemas.openxmlformats.org/officeDocument/2006/relationships/hyperlink" Target="consultantplus://offline/ref=E95B0EF1628C79791968DC6B42103CA7ECE27127F355CB08DFBF0A9E48EEE08CA2C98624D85F040BB8D58E7EjEG" TargetMode="External"/><Relationship Id="rId26" Type="http://schemas.openxmlformats.org/officeDocument/2006/relationships/hyperlink" Target="consultantplus://offline/ref=141D1A30A30FEB3E42005E1C7B90F4FB0400FA3511A2BF873FD660737220F6658F769AFBF8056FE18B139D8E25O7nCK" TargetMode="External"/><Relationship Id="rId39" Type="http://schemas.openxmlformats.org/officeDocument/2006/relationships/footer" Target="footer1.xml"/><Relationship Id="rId21" Type="http://schemas.openxmlformats.org/officeDocument/2006/relationships/hyperlink" Target="consultantplus://offline/ref=42D0238FE62D82BC70A2730683105DCE53B901BD8DAEF6ADE69B06BEB36F9D7C8E52DFB8A00EyAG" TargetMode="External"/><Relationship Id="rId34" Type="http://schemas.openxmlformats.org/officeDocument/2006/relationships/hyperlink" Target="consultantplus://offline/ref=141D1A30A30FEB3E42005E1C7B90F4FB0308F33713A7BF873FD660737220F6659D76C2F7F80C73E98106CBDF632876EA7154C0C2E27969F4O2n2K"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6.png"/><Relationship Id="rId29" Type="http://schemas.openxmlformats.org/officeDocument/2006/relationships/hyperlink" Target="consultantplus://offline/ref=141D1A30A30FEB3E420040116DFCA8F40303AC3D13A3B7D8638566242D70F030DD36C4A2A94824ED8904818F256379EA7AO4n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95B0EF1628C79791968DC6B42103CA7ECE27127F355CB08DFBF0A9E48EEE08CA2C98624D85F040BB8D58E7EjEG" TargetMode="External"/><Relationship Id="rId24" Type="http://schemas.openxmlformats.org/officeDocument/2006/relationships/image" Target="media/image8.png"/><Relationship Id="rId32" Type="http://schemas.openxmlformats.org/officeDocument/2006/relationships/hyperlink" Target="consultantplus://offline/ref=141D1A30A30FEB3E42005E1C7B90F4FB0400FB3114AEBF873FD660737220F6658F769AFBF8056FE18B139D8E25O7nCK" TargetMode="External"/><Relationship Id="rId37" Type="http://schemas.openxmlformats.org/officeDocument/2006/relationships/image" Target="media/image12.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E95B0EF1628C79791968DC6B42103CA7ECE27127F356C30ED8BF0A9E48EEE08C7Aj2G" TargetMode="External"/><Relationship Id="rId23" Type="http://schemas.openxmlformats.org/officeDocument/2006/relationships/image" Target="media/image7.png"/><Relationship Id="rId28" Type="http://schemas.openxmlformats.org/officeDocument/2006/relationships/hyperlink" Target="consultantplus://offline/ref=141D1A30A30FEB3E42005E1C7B90F4FB0400FB3710AFBF873FD660737220F6658F769AFBF8056FE18B139D8E25O7nCK" TargetMode="External"/><Relationship Id="rId36" Type="http://schemas.openxmlformats.org/officeDocument/2006/relationships/image" Target="media/image11.png"/><Relationship Id="rId10" Type="http://schemas.openxmlformats.org/officeDocument/2006/relationships/hyperlink" Target="consultantplus://offline/ref=E95B0EF1628C79791968DC6B42103CA7ECE27127F356C30ED8BF0A9E48EEE08C7Aj2G" TargetMode="External"/><Relationship Id="rId19" Type="http://schemas.openxmlformats.org/officeDocument/2006/relationships/hyperlink" Target="consultantplus://offline/ref=E95B0EF1628C79791968DC6B42103CA7ECE27127F355CB08DFBF0A9E48EEE08CA2C98624D85F040BB8D58E7EjEG" TargetMode="External"/><Relationship Id="rId31" Type="http://schemas.openxmlformats.org/officeDocument/2006/relationships/hyperlink" Target="consultantplus://offline/ref=141D1A30A30FEB3E42005E1C7B90F4FB0400FB3710AFBF873FD660737220F6658F769AFBF8056FE18B139D8E25O7nC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consultantplus://offline/ref=42D0238FE62D82BC70A2730683105DCE53BB02BA8AACF6ADE69B06BEB36F9D7C8E52DFBAA0E99D180Cy5G" TargetMode="External"/><Relationship Id="rId27" Type="http://schemas.openxmlformats.org/officeDocument/2006/relationships/hyperlink" Target="consultantplus://offline/ref=141D1A30A30FEB3E42005E1C7B90F4FB0400FB3114AEBF873FD660737220F6658F769AFBF8056FE18B139D8E25O7nCK" TargetMode="External"/><Relationship Id="rId30" Type="http://schemas.openxmlformats.org/officeDocument/2006/relationships/hyperlink" Target="consultantplus://offline/ref=141D1A30A30FEB3E420040116DFCA8F40303AC3D1BA2B7D160893B2E2529FC32DA399BB5BC0170E0890D9E8E2C292AAE2D47C1C9E27A6BE8216335ODn5K" TargetMode="External"/><Relationship Id="rId35" Type="http://schemas.openxmlformats.org/officeDocument/2006/relationships/image" Target="media/image10.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consultantplus://offline/ref=E95B0EF1628C79791968DC6B42103CA7ECE27127F356C30ED8BF0A9E48EEE08C7Aj2G" TargetMode="External"/><Relationship Id="rId25" Type="http://schemas.openxmlformats.org/officeDocument/2006/relationships/image" Target="media/image9.png"/><Relationship Id="rId33" Type="http://schemas.openxmlformats.org/officeDocument/2006/relationships/hyperlink" Target="consultantplus://offline/ref=141D1A30A30FEB3E420040116DFCA8F40303AC3D14AEBDD56B893B2E2529FC32DA399BA7BC597CE080139E8C397F7BE8O7n9K"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10633</Words>
  <Characters>60614</Characters>
  <Application>Microsoft Office Word</Application>
  <DocSecurity>0</DocSecurity>
  <Lines>505</Lines>
  <Paragraphs>142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37</cp:revision>
  <cp:lastPrinted>2024-09-25T06:08:00Z</cp:lastPrinted>
  <dcterms:created xsi:type="dcterms:W3CDTF">2024-04-26T06:17:00Z</dcterms:created>
  <dcterms:modified xsi:type="dcterms:W3CDTF">2024-10-28T08:37:00Z</dcterms:modified>
</cp:coreProperties>
</file>