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B12C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B12C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B12C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B12CE" w:rsidRDefault="00382F25" w:rsidP="001B12CE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B12C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B12C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B12CE" w:rsidRDefault="00382F25" w:rsidP="001B12CE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1B12CE" w:rsidRDefault="0011105D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1B12CE" w:rsidRDefault="0011105D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B12CE" w:rsidRDefault="0011105D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D1516D8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AA2333"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9</w:t>
      </w:r>
    </w:p>
    <w:p w14:paraId="05F61F07" w14:textId="4881CD5B" w:rsidR="00382F25" w:rsidRPr="001B12CE" w:rsidRDefault="00AA2333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10</w:t>
      </w:r>
      <w:r w:rsidR="002F6A2F"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D72F25"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  <w:r w:rsidR="00CC7866" w:rsidRPr="001B12C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B12CE" w:rsidRDefault="00382F25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1B12CE" w:rsidRDefault="009A4A72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3B15D094" w:rsidR="00F302F4" w:rsidRPr="001B12CE" w:rsidRDefault="00F302F4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EEF962E" w14:textId="77777777" w:rsidR="00E454A1" w:rsidRPr="001B12CE" w:rsidRDefault="00E454A1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1B12CE" w:rsidRDefault="00F302F4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1B12CE" w:rsidRDefault="00F302F4" w:rsidP="001B12C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542C68F0" w:rsidR="00382F25" w:rsidRPr="001B12CE" w:rsidRDefault="00382F25" w:rsidP="001B12CE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D72F25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AA2333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AA2333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10</w:t>
      </w:r>
      <w:r w:rsidR="00F9508B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D72F25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7</w:t>
      </w:r>
      <w:r w:rsidR="00CC7866"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1B12CE" w:rsidRDefault="00382F25" w:rsidP="001B12CE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B12CE" w:rsidRDefault="00382F25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B12CE" w:rsidRDefault="00382F25" w:rsidP="001B12CE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1B12CE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1B12CE" w:rsidRDefault="00382F25" w:rsidP="001B12CE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1B12CE" w:rsidRDefault="00382F25" w:rsidP="001B12CE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B12CE" w:rsidRDefault="00382F25" w:rsidP="001B12CE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1B12CE" w:rsidRDefault="00382F25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B12CE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FAFC791" w:rsidR="00382F25" w:rsidRPr="001B12CE" w:rsidRDefault="00AA2333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1B12CE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02D41A63" w:rsidR="00B15449" w:rsidRPr="001B12CE" w:rsidRDefault="00B15449" w:rsidP="001B12C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AA2333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20</w:t>
            </w:r>
            <w:r w:rsidR="00C55785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D72F25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</w:t>
            </w:r>
            <w:r w:rsidR="00AA2333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  <w:r w:rsidR="002F6A2F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D72F25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1F651618" w:rsidR="00B15449" w:rsidRPr="001B12CE" w:rsidRDefault="00AA2333" w:rsidP="001B12C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от 23.11.2018 г. № 39 «Об утверждении структуры Администрации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1B12CE" w:rsidRDefault="00B15449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AA2333" w:rsidRPr="001B12CE" w14:paraId="2451BBB5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DBDB0" w14:textId="3E942DE8" w:rsidR="00AA2333" w:rsidRPr="001B12CE" w:rsidRDefault="00AA2333" w:rsidP="001B12C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21 от 09.07.2026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2D13E" w14:textId="393DAC2A" w:rsidR="00AA2333" w:rsidRPr="001B12CE" w:rsidRDefault="00AA2333" w:rsidP="001B12C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Об утверждении Положения об оплате труда специалиста по воинскому учету, осуществляющего первичный воинский учет на территории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поселения, где отсутствуют военные комиссариаты</w:t>
            </w: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1C39" w14:textId="321BB8B8" w:rsidR="00AA2333" w:rsidRPr="001B12CE" w:rsidRDefault="007C486F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  <w:tr w:rsidR="00AA2333" w:rsidRPr="001B12CE" w14:paraId="1DDA9F70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A497A" w14:textId="24209771" w:rsidR="00AA2333" w:rsidRPr="001B12CE" w:rsidRDefault="00AA2333" w:rsidP="001B12C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22 от 09.07.2026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1CBDF" w14:textId="361C53CA" w:rsidR="00AA2333" w:rsidRPr="001B12CE" w:rsidRDefault="00AA2333" w:rsidP="001B12C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Внесение изменений в прогнозный план приватизации муниципального имущества, находящегося в собственности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2026 год</w:t>
            </w: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2245" w14:textId="6C93E434" w:rsidR="00AA2333" w:rsidRPr="001B12CE" w:rsidRDefault="001B12CE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</w:tr>
      <w:tr w:rsidR="00AA2333" w:rsidRPr="001B12CE" w14:paraId="30823F5E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99136" w14:textId="71D16C67" w:rsidR="00AA2333" w:rsidRPr="001B12CE" w:rsidRDefault="00AA2333" w:rsidP="001B12C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23 от 09.07.2026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48A26" w14:textId="3B155913" w:rsidR="00AA2333" w:rsidRPr="001B12CE" w:rsidRDefault="00AA2333" w:rsidP="001B12C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награждении Почетной грамотой Совета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C338" w14:textId="135D4B9B" w:rsidR="00AA2333" w:rsidRPr="001B12CE" w:rsidRDefault="001B12CE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  <w:tr w:rsidR="00AA2333" w:rsidRPr="001B12CE" w14:paraId="21483748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FC838" w14:textId="36D2B5E9" w:rsidR="00AA2333" w:rsidRPr="001B12CE" w:rsidRDefault="00AA2333" w:rsidP="001B12C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24 от 09.07.2026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0E894" w14:textId="70051678" w:rsidR="00AA2333" w:rsidRPr="001B12CE" w:rsidRDefault="00AA2333" w:rsidP="001B12C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награждении Благодарностью Совета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669B" w14:textId="5486A964" w:rsidR="00AA2333" w:rsidRPr="001B12CE" w:rsidRDefault="001B12CE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  <w:tr w:rsidR="00AA2333" w:rsidRPr="001B12CE" w14:paraId="2FA930D7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2B7C8" w14:textId="39D08A24" w:rsidR="00AA2333" w:rsidRPr="001B12CE" w:rsidRDefault="00AA2333" w:rsidP="001B12C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25 от 09.07.2026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2DCD" w14:textId="2E71F2DB" w:rsidR="00AA2333" w:rsidRPr="001B12CE" w:rsidRDefault="00AA2333" w:rsidP="001B12CE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от 17.12.2025 № 65 «О бюджете </w:t>
            </w:r>
            <w:proofErr w:type="spellStart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C492A" w:rsidRPr="001B12C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2026 год и плановый период 2027 – 2028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E984" w14:textId="7FC408E7" w:rsidR="00AA2333" w:rsidRPr="001B12CE" w:rsidRDefault="001B12CE" w:rsidP="001B12C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</w:tbl>
    <w:p w14:paraId="3FBC4B1C" w14:textId="1D20283A" w:rsidR="00612058" w:rsidRPr="001B12CE" w:rsidRDefault="00612058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052C1B40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1E0965" w14:textId="035B2270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44E5BF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1B12CE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91FEDC0" w:rsidR="00340C82" w:rsidRDefault="00340C82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F0CF4C" w14:textId="77777777" w:rsidR="001B12CE" w:rsidRPr="001B12CE" w:rsidRDefault="001B12CE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3F65F28" w14:textId="77777777" w:rsidR="00DC492A" w:rsidRPr="001B12CE" w:rsidRDefault="00DC492A" w:rsidP="001B12CE">
      <w:pPr>
        <w:tabs>
          <w:tab w:val="left" w:pos="2730"/>
          <w:tab w:val="center" w:pos="489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04EE966" w14:textId="77777777" w:rsidR="00DC492A" w:rsidRPr="001B12CE" w:rsidRDefault="00DC492A" w:rsidP="001B12CE">
      <w:pPr>
        <w:tabs>
          <w:tab w:val="left" w:pos="2730"/>
          <w:tab w:val="center" w:pos="489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6C5484" w14:textId="4DAD66D5" w:rsidR="00DC492A" w:rsidRPr="001B12CE" w:rsidRDefault="00DC492A" w:rsidP="001B12CE">
      <w:pPr>
        <w:tabs>
          <w:tab w:val="left" w:pos="2730"/>
          <w:tab w:val="center" w:pos="489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445D993" wp14:editId="73C30559">
            <wp:extent cx="457200" cy="53226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19" cy="5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3244B" w14:textId="77777777" w:rsidR="00DC492A" w:rsidRPr="001B12CE" w:rsidRDefault="00DC492A" w:rsidP="001B12CE">
      <w:pPr>
        <w:tabs>
          <w:tab w:val="center" w:pos="4890"/>
          <w:tab w:val="left" w:pos="8955"/>
        </w:tabs>
        <w:spacing w:line="240" w:lineRule="auto"/>
        <w:contextualSpacing/>
        <w:rPr>
          <w:rFonts w:ascii="Times New Roman" w:hAnsi="Times New Roman" w:cs="Times New Roman"/>
          <w:b/>
          <w:bCs/>
          <w:color w:val="AEAAAA"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</w:t>
      </w:r>
      <w:r w:rsidRPr="001B12C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Совет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  </w:t>
      </w:r>
    </w:p>
    <w:p w14:paraId="0798D273" w14:textId="31A109BD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Приволжского муниципального района Ивановской области                                  </w:t>
      </w:r>
    </w:p>
    <w:p w14:paraId="615A030C" w14:textId="09FF6E6E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РЕШЕНИЕ </w:t>
      </w:r>
    </w:p>
    <w:p w14:paraId="3F1EA5FB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г.Плес</w:t>
      </w:r>
      <w:proofErr w:type="spellEnd"/>
    </w:p>
    <w:p w14:paraId="1E1D9ACA" w14:textId="77777777" w:rsidR="00DC492A" w:rsidRPr="001B12CE" w:rsidRDefault="00DC492A" w:rsidP="001B12CE">
      <w:pPr>
        <w:tabs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>от «09» июля 2026 г.                                                                                     № 20</w:t>
      </w:r>
    </w:p>
    <w:p w14:paraId="732A577C" w14:textId="77777777" w:rsidR="00DC492A" w:rsidRPr="001B12CE" w:rsidRDefault="00DC492A" w:rsidP="001B12CE">
      <w:pPr>
        <w:tabs>
          <w:tab w:val="center" w:pos="4677"/>
        </w:tabs>
        <w:spacing w:line="240" w:lineRule="auto"/>
        <w:contextualSpacing/>
        <w:jc w:val="center"/>
        <w:rPr>
          <w:rStyle w:val="aff7"/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 xml:space="preserve">О внесении изменений в структуру Администрации </w:t>
      </w:r>
      <w:proofErr w:type="spellStart"/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утвержденную решением Совета </w:t>
      </w:r>
      <w:proofErr w:type="spellStart"/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23.11.2018 № 39</w:t>
      </w:r>
      <w:r w:rsidRPr="001B12CE">
        <w:rPr>
          <w:rFonts w:ascii="Times New Roman" w:hAnsi="Times New Roman" w:cs="Times New Roman"/>
          <w:sz w:val="20"/>
          <w:szCs w:val="20"/>
        </w:rPr>
        <w:t xml:space="preserve"> «</w:t>
      </w:r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 xml:space="preserve">Об утверждении структуры Администрации </w:t>
      </w:r>
      <w:proofErr w:type="spellStart"/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</w:t>
      </w:r>
    </w:p>
    <w:p w14:paraId="64434DA1" w14:textId="77777777" w:rsidR="00DC492A" w:rsidRPr="001B12CE" w:rsidRDefault="00DC492A" w:rsidP="001B12CE">
      <w:pPr>
        <w:tabs>
          <w:tab w:val="center" w:pos="467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В целях реализации переданных государственных полномочий по первичному воинскому учёту на территории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28.03.1998 № 53-ФЗ «О воинской обязанности и военной службе», Постановлением Правительства РФ от 27.11.2006 № 719, на основании Устава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Совет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</w:t>
      </w:r>
    </w:p>
    <w:p w14:paraId="40022798" w14:textId="5DECE613" w:rsidR="00DC492A" w:rsidRPr="001B12CE" w:rsidRDefault="00DC492A" w:rsidP="001B12CE">
      <w:pPr>
        <w:tabs>
          <w:tab w:val="center" w:pos="4677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Style w:val="aff7"/>
          <w:rFonts w:ascii="Times New Roman" w:hAnsi="Times New Roman" w:cs="Times New Roman"/>
          <w:color w:val="0F1115"/>
          <w:sz w:val="20"/>
          <w:szCs w:val="20"/>
        </w:rPr>
        <w:t>РЕШИЛ:</w:t>
      </w:r>
    </w:p>
    <w:p w14:paraId="2DB5D414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1. Внести в решение Совета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23.11.2018 № 39 «Об утверждении структуры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(в действующей редакции) следующие изменения:</w:t>
      </w:r>
    </w:p>
    <w:p w14:paraId="3395BF49" w14:textId="77777777" w:rsidR="00DC492A" w:rsidRPr="001B12CE" w:rsidRDefault="00DC492A" w:rsidP="001B12CE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1.1. Приложение № 1 к решению изложить в новой редакции согласно приложению № 1 к настоящему решению.</w:t>
      </w:r>
    </w:p>
    <w:p w14:paraId="12D819F5" w14:textId="77777777" w:rsidR="00DC492A" w:rsidRPr="001B12CE" w:rsidRDefault="00DC492A" w:rsidP="001B12CE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1.2. Приложение № 2 к решению изложить в новой редакции согласно приложению № 2 к настоящему решению.</w:t>
      </w:r>
    </w:p>
    <w:p w14:paraId="4D73F46D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поселения».</w:t>
      </w:r>
    </w:p>
    <w:p w14:paraId="41D7763D" w14:textId="21B42A1F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3. Настоящее решение вступает в силу с</w:t>
      </w:r>
      <w:r w:rsidR="005F11A1"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01 сентября 2026 года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.</w:t>
      </w:r>
    </w:p>
    <w:p w14:paraId="01DFD26A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F56E0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4484A4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Каримов Т.О.</w:t>
      </w:r>
    </w:p>
    <w:p w14:paraId="6CA185C6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</w:p>
    <w:p w14:paraId="12456850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 Корнилова С.В.</w:t>
      </w:r>
    </w:p>
    <w:p w14:paraId="0BBF7060" w14:textId="77777777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A46C5E7" w14:textId="77777777" w:rsidR="00DC492A" w:rsidRPr="001B12CE" w:rsidRDefault="00DC492A" w:rsidP="001B12CE">
      <w:pPr>
        <w:spacing w:line="240" w:lineRule="auto"/>
        <w:ind w:left="5529"/>
        <w:contextualSpacing/>
        <w:rPr>
          <w:rFonts w:ascii="Times New Roman" w:hAnsi="Times New Roman" w:cs="Times New Roman"/>
          <w:sz w:val="20"/>
          <w:szCs w:val="20"/>
        </w:rPr>
      </w:pPr>
    </w:p>
    <w:p w14:paraId="7E6567F5" w14:textId="77777777" w:rsidR="00DC492A" w:rsidRPr="001B12CE" w:rsidRDefault="00DC492A" w:rsidP="001B12CE">
      <w:pPr>
        <w:spacing w:line="240" w:lineRule="auto"/>
        <w:ind w:left="5529"/>
        <w:contextualSpacing/>
        <w:jc w:val="right"/>
        <w:rPr>
          <w:rFonts w:ascii="Times New Roman" w:hAnsi="Times New Roman" w:cs="Times New Roman"/>
          <w:b/>
          <w:sz w:val="16"/>
          <w:szCs w:val="16"/>
        </w:rPr>
      </w:pPr>
      <w:r w:rsidRPr="001B12CE">
        <w:rPr>
          <w:rFonts w:ascii="Times New Roman" w:hAnsi="Times New Roman" w:cs="Times New Roman"/>
          <w:sz w:val="16"/>
          <w:szCs w:val="16"/>
        </w:rPr>
        <w:t xml:space="preserve">Приложение 1 к решению Совета </w:t>
      </w:r>
      <w:proofErr w:type="spellStart"/>
      <w:r w:rsidRPr="001B12CE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B12CE">
        <w:rPr>
          <w:rFonts w:ascii="Times New Roman" w:hAnsi="Times New Roman" w:cs="Times New Roman"/>
          <w:sz w:val="16"/>
          <w:szCs w:val="16"/>
        </w:rPr>
        <w:t xml:space="preserve"> городского поселения от 09.07.2026 № 20 «О внесении изменений в решение Совета </w:t>
      </w:r>
      <w:proofErr w:type="spellStart"/>
      <w:r w:rsidRPr="001B12CE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B12CE">
        <w:rPr>
          <w:rFonts w:ascii="Times New Roman" w:hAnsi="Times New Roman" w:cs="Times New Roman"/>
          <w:sz w:val="16"/>
          <w:szCs w:val="16"/>
        </w:rPr>
        <w:t xml:space="preserve"> городского поселения от 23.11.2018 № 39 «Об утверждении структуры Администрации </w:t>
      </w:r>
      <w:proofErr w:type="spellStart"/>
      <w:r w:rsidRPr="001B12CE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B12CE"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  <w:r w:rsidRPr="001B12CE">
        <w:rPr>
          <w:rFonts w:ascii="Times New Roman" w:hAnsi="Times New Roman" w:cs="Times New Roman"/>
          <w:b/>
          <w:sz w:val="16"/>
          <w:szCs w:val="16"/>
        </w:rPr>
        <w:t>»</w:t>
      </w:r>
    </w:p>
    <w:p w14:paraId="2506103E" w14:textId="4B1FC3F8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 xml:space="preserve">Структура Администрации </w:t>
      </w:r>
      <w:proofErr w:type="spellStart"/>
      <w:r w:rsidRPr="001B12CE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W w:w="99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1"/>
        <w:gridCol w:w="7086"/>
        <w:gridCol w:w="2126"/>
        <w:gridCol w:w="11"/>
      </w:tblGrid>
      <w:tr w:rsidR="00DC492A" w:rsidRPr="001B12CE" w14:paraId="5D7EAE00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</w:tcPr>
          <w:p w14:paraId="322DFDB7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86" w:type="dxa"/>
          </w:tcPr>
          <w:p w14:paraId="296B2488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должности</w:t>
            </w:r>
          </w:p>
        </w:tc>
        <w:tc>
          <w:tcPr>
            <w:tcW w:w="2126" w:type="dxa"/>
          </w:tcPr>
          <w:p w14:paraId="0E654116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единиц</w:t>
            </w:r>
          </w:p>
        </w:tc>
      </w:tr>
      <w:tr w:rsidR="00DC492A" w:rsidRPr="001B12CE" w14:paraId="19A6C983" w14:textId="77777777" w:rsidTr="00DC492A">
        <w:trPr>
          <w:trHeight w:val="72"/>
        </w:trPr>
        <w:tc>
          <w:tcPr>
            <w:tcW w:w="9934" w:type="dxa"/>
            <w:gridSpan w:val="4"/>
          </w:tcPr>
          <w:p w14:paraId="5FE61B00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Муниципальные служащие</w:t>
            </w:r>
          </w:p>
        </w:tc>
      </w:tr>
      <w:tr w:rsidR="00DC492A" w:rsidRPr="001B12CE" w14:paraId="17A1741C" w14:textId="77777777" w:rsidTr="00DC492A">
        <w:trPr>
          <w:gridAfter w:val="1"/>
          <w:wAfter w:w="11" w:type="dxa"/>
          <w:trHeight w:val="103"/>
        </w:trPr>
        <w:tc>
          <w:tcPr>
            <w:tcW w:w="711" w:type="dxa"/>
            <w:vAlign w:val="center"/>
          </w:tcPr>
          <w:p w14:paraId="2E8D5965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6" w:type="dxa"/>
            <w:vAlign w:val="center"/>
          </w:tcPr>
          <w:p w14:paraId="7FAB3102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Первый заместитель Главы Администрации  </w:t>
            </w:r>
          </w:p>
        </w:tc>
        <w:tc>
          <w:tcPr>
            <w:tcW w:w="2126" w:type="dxa"/>
            <w:vAlign w:val="center"/>
          </w:tcPr>
          <w:p w14:paraId="65841834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6846BB7E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27F01B42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6" w:type="dxa"/>
            <w:vAlign w:val="center"/>
          </w:tcPr>
          <w:p w14:paraId="41527896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 Администрации по финансово-экономическим вопросам</w:t>
            </w:r>
          </w:p>
        </w:tc>
        <w:tc>
          <w:tcPr>
            <w:tcW w:w="2126" w:type="dxa"/>
            <w:vAlign w:val="center"/>
          </w:tcPr>
          <w:p w14:paraId="13E8E285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0401CED4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7C93ACEF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6" w:type="dxa"/>
            <w:vAlign w:val="center"/>
          </w:tcPr>
          <w:p w14:paraId="485E36B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Главы Администрации по административным и имущественным вопросам </w:t>
            </w:r>
          </w:p>
        </w:tc>
        <w:tc>
          <w:tcPr>
            <w:tcW w:w="2126" w:type="dxa"/>
            <w:vAlign w:val="center"/>
          </w:tcPr>
          <w:p w14:paraId="61653DD4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767FD2CE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54684234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6" w:type="dxa"/>
            <w:vAlign w:val="center"/>
          </w:tcPr>
          <w:p w14:paraId="3EC09EA8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 Администрации по вопросам охраны объектов культурного наследия и городского хозяйства</w:t>
            </w:r>
          </w:p>
        </w:tc>
        <w:tc>
          <w:tcPr>
            <w:tcW w:w="2126" w:type="dxa"/>
            <w:vAlign w:val="center"/>
          </w:tcPr>
          <w:p w14:paraId="7E935DBB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3BF3223E" w14:textId="77777777" w:rsidTr="00DC492A">
        <w:trPr>
          <w:gridAfter w:val="1"/>
          <w:wAfter w:w="11" w:type="dxa"/>
          <w:trHeight w:val="123"/>
        </w:trPr>
        <w:tc>
          <w:tcPr>
            <w:tcW w:w="711" w:type="dxa"/>
            <w:vAlign w:val="center"/>
          </w:tcPr>
          <w:p w14:paraId="20C71D0D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6" w:type="dxa"/>
            <w:vAlign w:val="center"/>
          </w:tcPr>
          <w:p w14:paraId="11B24B1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 казначейского исполнения бюджетного учета и отчетности-Главный бухгалтер</w:t>
            </w:r>
          </w:p>
        </w:tc>
        <w:tc>
          <w:tcPr>
            <w:tcW w:w="2126" w:type="dxa"/>
            <w:vAlign w:val="center"/>
          </w:tcPr>
          <w:p w14:paraId="7FF6D916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33859DE3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79758B19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6" w:type="dxa"/>
            <w:vAlign w:val="center"/>
          </w:tcPr>
          <w:p w14:paraId="2D663179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 по вопросам архитектуры и градостроительства</w:t>
            </w:r>
          </w:p>
        </w:tc>
        <w:tc>
          <w:tcPr>
            <w:tcW w:w="2126" w:type="dxa"/>
            <w:vAlign w:val="center"/>
          </w:tcPr>
          <w:p w14:paraId="4484BE4E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7E7B12F5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shd w:val="clear" w:color="auto" w:fill="auto"/>
            <w:vAlign w:val="center"/>
          </w:tcPr>
          <w:p w14:paraId="2806E85B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2C0CAB3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Главный специалист по общим вопросам, ведению архива и делопроизводству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108995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789CB82C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52934EB1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6" w:type="dxa"/>
            <w:vAlign w:val="center"/>
          </w:tcPr>
          <w:p w14:paraId="783EC8B8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 по административно-социальным вопросам</w:t>
            </w:r>
          </w:p>
        </w:tc>
        <w:tc>
          <w:tcPr>
            <w:tcW w:w="2126" w:type="dxa"/>
            <w:vAlign w:val="center"/>
          </w:tcPr>
          <w:p w14:paraId="1BA734AE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548CBA96" w14:textId="77777777" w:rsidTr="00DC492A">
        <w:trPr>
          <w:gridAfter w:val="1"/>
          <w:wAfter w:w="11" w:type="dxa"/>
          <w:trHeight w:val="235"/>
        </w:trPr>
        <w:tc>
          <w:tcPr>
            <w:tcW w:w="711" w:type="dxa"/>
            <w:vAlign w:val="center"/>
          </w:tcPr>
          <w:p w14:paraId="2F525C55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6" w:type="dxa"/>
            <w:vAlign w:val="center"/>
          </w:tcPr>
          <w:p w14:paraId="05ACF589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 по земельным вопросам</w:t>
            </w:r>
          </w:p>
        </w:tc>
        <w:tc>
          <w:tcPr>
            <w:tcW w:w="2126" w:type="dxa"/>
            <w:vAlign w:val="center"/>
          </w:tcPr>
          <w:p w14:paraId="57543547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3741B108" w14:textId="77777777" w:rsidTr="00DC492A">
        <w:trPr>
          <w:gridAfter w:val="1"/>
          <w:wAfter w:w="11" w:type="dxa"/>
          <w:trHeight w:val="239"/>
        </w:trPr>
        <w:tc>
          <w:tcPr>
            <w:tcW w:w="711" w:type="dxa"/>
            <w:vAlign w:val="center"/>
          </w:tcPr>
          <w:p w14:paraId="35DEE582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6" w:type="dxa"/>
            <w:vAlign w:val="center"/>
          </w:tcPr>
          <w:p w14:paraId="43177DF9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Главный специалист по управлению муниципальным имуществом </w:t>
            </w:r>
          </w:p>
        </w:tc>
        <w:tc>
          <w:tcPr>
            <w:tcW w:w="2126" w:type="dxa"/>
            <w:vAlign w:val="center"/>
          </w:tcPr>
          <w:p w14:paraId="774899D0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1F6D2F81" w14:textId="77777777" w:rsidTr="00DC492A">
        <w:trPr>
          <w:gridAfter w:val="1"/>
          <w:wAfter w:w="11" w:type="dxa"/>
          <w:trHeight w:val="229"/>
        </w:trPr>
        <w:tc>
          <w:tcPr>
            <w:tcW w:w="711" w:type="dxa"/>
            <w:vAlign w:val="center"/>
          </w:tcPr>
          <w:p w14:paraId="6E314C1B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6" w:type="dxa"/>
            <w:vAlign w:val="center"/>
          </w:tcPr>
          <w:p w14:paraId="74419D98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консультант в сфере муниципальных контрактов</w:t>
            </w:r>
          </w:p>
        </w:tc>
        <w:tc>
          <w:tcPr>
            <w:tcW w:w="2126" w:type="dxa"/>
            <w:vAlign w:val="center"/>
          </w:tcPr>
          <w:p w14:paraId="1447BEBE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3EAA6270" w14:textId="77777777" w:rsidTr="00DC492A">
        <w:trPr>
          <w:gridAfter w:val="1"/>
          <w:wAfter w:w="11" w:type="dxa"/>
          <w:trHeight w:val="91"/>
        </w:trPr>
        <w:tc>
          <w:tcPr>
            <w:tcW w:w="711" w:type="dxa"/>
            <w:vAlign w:val="center"/>
          </w:tcPr>
          <w:p w14:paraId="3AC42F58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6" w:type="dxa"/>
            <w:vAlign w:val="center"/>
          </w:tcPr>
          <w:p w14:paraId="135927C0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Главный специалист по ЖКХ </w:t>
            </w:r>
          </w:p>
        </w:tc>
        <w:tc>
          <w:tcPr>
            <w:tcW w:w="2126" w:type="dxa"/>
            <w:vAlign w:val="center"/>
          </w:tcPr>
          <w:p w14:paraId="5E56AFFD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144F9F04" w14:textId="77777777" w:rsidTr="00DC492A">
        <w:trPr>
          <w:gridAfter w:val="1"/>
          <w:wAfter w:w="11" w:type="dxa"/>
          <w:trHeight w:val="81"/>
        </w:trPr>
        <w:tc>
          <w:tcPr>
            <w:tcW w:w="711" w:type="dxa"/>
            <w:vAlign w:val="center"/>
          </w:tcPr>
          <w:p w14:paraId="298F4140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6" w:type="dxa"/>
            <w:vAlign w:val="center"/>
          </w:tcPr>
          <w:p w14:paraId="77C6F090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 по благоустройству</w:t>
            </w:r>
          </w:p>
        </w:tc>
        <w:tc>
          <w:tcPr>
            <w:tcW w:w="2126" w:type="dxa"/>
            <w:vAlign w:val="center"/>
          </w:tcPr>
          <w:p w14:paraId="2607CCFC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51B95BA3" w14:textId="77777777" w:rsidTr="00DC492A">
        <w:trPr>
          <w:gridAfter w:val="1"/>
          <w:wAfter w:w="11" w:type="dxa"/>
          <w:trHeight w:val="81"/>
        </w:trPr>
        <w:tc>
          <w:tcPr>
            <w:tcW w:w="711" w:type="dxa"/>
            <w:vAlign w:val="center"/>
          </w:tcPr>
          <w:p w14:paraId="4D940A29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6" w:type="dxa"/>
            <w:vAlign w:val="center"/>
          </w:tcPr>
          <w:p w14:paraId="43569917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6" w:type="dxa"/>
            <w:vAlign w:val="center"/>
          </w:tcPr>
          <w:p w14:paraId="6C3BEB28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DC492A" w:rsidRPr="001B12CE" w14:paraId="66263C6A" w14:textId="77777777" w:rsidTr="00DC492A">
        <w:trPr>
          <w:trHeight w:val="227"/>
        </w:trPr>
        <w:tc>
          <w:tcPr>
            <w:tcW w:w="9934" w:type="dxa"/>
            <w:gridSpan w:val="4"/>
            <w:vAlign w:val="center"/>
          </w:tcPr>
          <w:p w14:paraId="4EFD4AAA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Служащие, не отнесенные к должностям муниципальной службы</w:t>
            </w:r>
          </w:p>
        </w:tc>
      </w:tr>
      <w:tr w:rsidR="00DC492A" w:rsidRPr="001B12CE" w14:paraId="17E32E44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63E8947C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6" w:type="dxa"/>
            <w:vAlign w:val="center"/>
          </w:tcPr>
          <w:p w14:paraId="6C953B0D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Инспектор в сфере муниципальных контрактов</w:t>
            </w:r>
          </w:p>
        </w:tc>
        <w:tc>
          <w:tcPr>
            <w:tcW w:w="2126" w:type="dxa"/>
            <w:vAlign w:val="center"/>
          </w:tcPr>
          <w:p w14:paraId="3407520B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4223241F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0172980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6" w:type="dxa"/>
            <w:vAlign w:val="center"/>
          </w:tcPr>
          <w:p w14:paraId="243E4C2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2126" w:type="dxa"/>
            <w:vAlign w:val="center"/>
          </w:tcPr>
          <w:p w14:paraId="04FB922B" w14:textId="77777777" w:rsidR="00DC492A" w:rsidRPr="001B12CE" w:rsidRDefault="00DC492A" w:rsidP="001B12CE">
            <w:pPr>
              <w:tabs>
                <w:tab w:val="left" w:pos="33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0C725C9C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592D86B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86" w:type="dxa"/>
            <w:vAlign w:val="center"/>
          </w:tcPr>
          <w:p w14:paraId="4295637C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Экономист по финансовой работе</w:t>
            </w:r>
          </w:p>
        </w:tc>
        <w:tc>
          <w:tcPr>
            <w:tcW w:w="2126" w:type="dxa"/>
            <w:vAlign w:val="center"/>
          </w:tcPr>
          <w:p w14:paraId="78165972" w14:textId="77777777" w:rsidR="00DC492A" w:rsidRPr="001B12CE" w:rsidRDefault="00DC492A" w:rsidP="001B12CE">
            <w:pPr>
              <w:tabs>
                <w:tab w:val="left" w:pos="33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6DE599AF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1A577942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6" w:type="dxa"/>
            <w:vAlign w:val="center"/>
          </w:tcPr>
          <w:p w14:paraId="28D38F60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первичному воинскому учёту</w:t>
            </w:r>
          </w:p>
        </w:tc>
        <w:tc>
          <w:tcPr>
            <w:tcW w:w="2126" w:type="dxa"/>
            <w:vAlign w:val="center"/>
          </w:tcPr>
          <w:p w14:paraId="57302AC5" w14:textId="77777777" w:rsidR="00DC492A" w:rsidRPr="001B12CE" w:rsidRDefault="00DC492A" w:rsidP="001B12CE">
            <w:pPr>
              <w:tabs>
                <w:tab w:val="left" w:pos="33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492A" w:rsidRPr="001B12CE" w14:paraId="214DAF7E" w14:textId="77777777" w:rsidTr="00DC492A">
        <w:trPr>
          <w:gridAfter w:val="1"/>
          <w:wAfter w:w="11" w:type="dxa"/>
          <w:trHeight w:val="70"/>
        </w:trPr>
        <w:tc>
          <w:tcPr>
            <w:tcW w:w="711" w:type="dxa"/>
            <w:vAlign w:val="center"/>
          </w:tcPr>
          <w:p w14:paraId="1C45D1C7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6" w:type="dxa"/>
            <w:vAlign w:val="center"/>
          </w:tcPr>
          <w:p w14:paraId="3D8D74DE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6" w:type="dxa"/>
            <w:vAlign w:val="center"/>
          </w:tcPr>
          <w:p w14:paraId="76C93D9D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C492A" w:rsidRPr="001B12CE" w14:paraId="19F39CA8" w14:textId="77777777" w:rsidTr="00DC492A">
        <w:trPr>
          <w:gridAfter w:val="1"/>
          <w:wAfter w:w="11" w:type="dxa"/>
          <w:trHeight w:val="70"/>
        </w:trPr>
        <w:tc>
          <w:tcPr>
            <w:tcW w:w="7797" w:type="dxa"/>
            <w:gridSpan w:val="2"/>
            <w:vAlign w:val="center"/>
          </w:tcPr>
          <w:p w14:paraId="3C522733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126" w:type="dxa"/>
            <w:vAlign w:val="center"/>
          </w:tcPr>
          <w:p w14:paraId="36B6B2BC" w14:textId="77777777" w:rsidR="00DC492A" w:rsidRPr="001B12CE" w:rsidRDefault="00DC492A" w:rsidP="001B12C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</w:tr>
    </w:tbl>
    <w:p w14:paraId="38CD23C8" w14:textId="6B910D80" w:rsidR="00DC492A" w:rsidRPr="001B12CE" w:rsidRDefault="00DC492A" w:rsidP="001B12CE">
      <w:pPr>
        <w:tabs>
          <w:tab w:val="left" w:pos="60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DC492A" w:rsidRPr="001B12CE" w:rsidSect="00B90DFB">
          <w:headerReference w:type="default" r:id="rId10"/>
          <w:pgSz w:w="11906" w:h="16838" w:code="9"/>
          <w:pgMar w:top="851" w:right="849" w:bottom="709" w:left="1418" w:header="227" w:footer="709" w:gutter="0"/>
          <w:cols w:space="708"/>
          <w:docGrid w:linePitch="360"/>
        </w:sectPr>
      </w:pPr>
    </w:p>
    <w:p w14:paraId="32B9FDAE" w14:textId="527295E5" w:rsidR="00DC492A" w:rsidRPr="001B12CE" w:rsidRDefault="005F11A1" w:rsidP="001B12CE">
      <w:pPr>
        <w:tabs>
          <w:tab w:val="left" w:pos="6000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0ED577F" wp14:editId="16ED6D11">
            <wp:extent cx="6120130" cy="40303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41E79" w14:textId="77777777" w:rsidR="001B12CE" w:rsidRPr="001B12CE" w:rsidRDefault="001B12CE" w:rsidP="001B12CE">
      <w:pPr>
        <w:tabs>
          <w:tab w:val="left" w:pos="450"/>
          <w:tab w:val="center" w:pos="4677"/>
        </w:tabs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03B85E3" wp14:editId="40B33A39">
            <wp:extent cx="466725" cy="546268"/>
            <wp:effectExtent l="0" t="0" r="0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6" cy="55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05272" w14:textId="77777777" w:rsidR="001B12CE" w:rsidRPr="001B12CE" w:rsidRDefault="001B12CE" w:rsidP="001B12CE">
      <w:pPr>
        <w:tabs>
          <w:tab w:val="left" w:pos="45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B09C23A" w14:textId="60358BED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3D27F102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4055B0FB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1063C16F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от «09» июля 2026 г.                                                                                                       № 21</w:t>
      </w:r>
    </w:p>
    <w:p w14:paraId="512460F2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 xml:space="preserve">Об утверждении Положения об оплате труда </w:t>
      </w:r>
      <w:bookmarkStart w:id="0" w:name="_Hlk229562277"/>
      <w:r w:rsidRPr="001B12CE">
        <w:rPr>
          <w:rFonts w:ascii="Times New Roman" w:hAnsi="Times New Roman" w:cs="Times New Roman"/>
          <w:b/>
          <w:sz w:val="20"/>
          <w:szCs w:val="20"/>
        </w:rPr>
        <w:t xml:space="preserve">специалиста по воинскому учету, осуществляющего первичный воинский учет на территории </w:t>
      </w:r>
      <w:proofErr w:type="spellStart"/>
      <w:r w:rsidRPr="001B12CE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поселения, где отсутствуют военные комиссариаты</w:t>
      </w:r>
      <w:bookmarkEnd w:id="0"/>
    </w:p>
    <w:p w14:paraId="7A539D87" w14:textId="77777777" w:rsidR="001B12CE" w:rsidRPr="001B12CE" w:rsidRDefault="001B12CE" w:rsidP="001B12C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 В соответствии с Трудовым кодексом Российской Федерации, Бюджетным кодексом Российской Федерации, Федеральным законом от 20.03.2025 №33-ФЗ «Об общих принципах организации местного самоуправления в единой системе публичной власти»,  Постановлением Правительства Российской Федерации от 29.04.2006 №258 «О субвенциях на осуществление полномочий по первичному воинскому учету органами местного самоуправления поселений, муниципальных и городских округов», Постановление Правительства РФ от 27.11.2006 №719 «Об утверждении Положения о воинском учете», на основании Устава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 и в целях установления системы оплаты труда и обеспечения социальных гарантий </w:t>
      </w:r>
      <w:r w:rsidRPr="001B12CE">
        <w:rPr>
          <w:rFonts w:ascii="Times New Roman" w:hAnsi="Times New Roman" w:cs="Times New Roman"/>
          <w:bCs/>
          <w:sz w:val="20"/>
          <w:szCs w:val="20"/>
        </w:rPr>
        <w:t xml:space="preserve">специалиста по воинскому учету, осуществляющего первичный воинский учет на территории муниципального образования городского поселения, где отсутствуют военные комиссариаты, Совет </w:t>
      </w:r>
      <w:proofErr w:type="spellStart"/>
      <w:r w:rsidRPr="001B12CE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</w:p>
    <w:p w14:paraId="4CE1C8FF" w14:textId="77777777" w:rsidR="001B12CE" w:rsidRPr="001B12CE" w:rsidRDefault="001B12CE" w:rsidP="001B12C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596C95CC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12CE">
        <w:rPr>
          <w:rFonts w:ascii="Times New Roman" w:eastAsia="Calibri" w:hAnsi="Times New Roman" w:cs="Times New Roman"/>
          <w:sz w:val="20"/>
          <w:szCs w:val="20"/>
        </w:rPr>
        <w:t xml:space="preserve">1. Утвердить Положение об оплате труда специалиста по воинскому учету, осуществляющего первичный воинский учет на территории </w:t>
      </w:r>
      <w:proofErr w:type="spellStart"/>
      <w:r w:rsidRPr="001B12CE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поселения, где отсутствуют военные комиссариаты (прилагается).</w:t>
      </w:r>
    </w:p>
    <w:p w14:paraId="7A62722F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12CE">
        <w:rPr>
          <w:rFonts w:ascii="Times New Roman" w:eastAsia="Calibri" w:hAnsi="Times New Roman" w:cs="Times New Roman"/>
          <w:sz w:val="20"/>
          <w:szCs w:val="20"/>
        </w:rPr>
        <w:t xml:space="preserve">2. </w:t>
      </w:r>
      <w:r w:rsidRPr="001B12CE">
        <w:rPr>
          <w:rFonts w:ascii="Times New Roman" w:hAnsi="Times New Roman" w:cs="Times New Roman"/>
          <w:bCs/>
          <w:sz w:val="20"/>
          <w:szCs w:val="20"/>
        </w:rPr>
        <w:t xml:space="preserve">Опубликовать настоящее решение в официальном издании нормативно-правовых актов Совета и администрации </w:t>
      </w:r>
      <w:proofErr w:type="spellStart"/>
      <w:r w:rsidRPr="001B12CE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B12CE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разместить на официальном сайте </w:t>
      </w:r>
      <w:proofErr w:type="spellStart"/>
      <w:r w:rsidRPr="001B12CE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в информационно-телекоммуникационной сети «Интернет».</w:t>
      </w:r>
    </w:p>
    <w:p w14:paraId="3C494FA1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bCs/>
          <w:sz w:val="20"/>
          <w:szCs w:val="20"/>
        </w:rPr>
        <w:t xml:space="preserve">3. </w:t>
      </w:r>
      <w:bookmarkStart w:id="1" w:name="_Hlk148973062"/>
      <w:r w:rsidRPr="001B12CE">
        <w:rPr>
          <w:rFonts w:ascii="Times New Roman" w:hAnsi="Times New Roman" w:cs="Times New Roman"/>
          <w:sz w:val="20"/>
          <w:szCs w:val="20"/>
        </w:rPr>
        <w:t>Настоящее решение вступает в силу с «01» сентября 2026 года.</w:t>
      </w:r>
    </w:p>
    <w:bookmarkEnd w:id="1"/>
    <w:p w14:paraId="12DFB949" w14:textId="73673042" w:rsidR="001B12CE" w:rsidRPr="001B12CE" w:rsidRDefault="001B12CE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D3CF42" w14:textId="77777777" w:rsidR="001B12CE" w:rsidRPr="001B12CE" w:rsidRDefault="001B12CE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Т.О. Каримов </w:t>
      </w:r>
    </w:p>
    <w:p w14:paraId="07DD6A4E" w14:textId="77777777" w:rsidR="001B12CE" w:rsidRPr="001B12CE" w:rsidRDefault="001B12CE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43F64C" w14:textId="77777777" w:rsidR="001B12CE" w:rsidRPr="001B12CE" w:rsidRDefault="001B12CE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          С.В. Корнилова</w:t>
      </w:r>
    </w:p>
    <w:p w14:paraId="10A119A2" w14:textId="77777777" w:rsidR="001B12CE" w:rsidRDefault="001B12CE" w:rsidP="001B12CE">
      <w:pPr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14:paraId="7C129B89" w14:textId="1E968CB7" w:rsidR="001B12CE" w:rsidRPr="001B12CE" w:rsidRDefault="001B12CE" w:rsidP="001B12CE">
      <w:pPr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1B12CE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</w:p>
    <w:p w14:paraId="62EF1528" w14:textId="77777777" w:rsidR="001B12CE" w:rsidRDefault="001B12CE" w:rsidP="001B12CE">
      <w:pPr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1B12CE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1B12CE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B12CE">
        <w:rPr>
          <w:rFonts w:ascii="Times New Roman" w:hAnsi="Times New Roman" w:cs="Times New Roman"/>
          <w:sz w:val="16"/>
          <w:szCs w:val="16"/>
        </w:rPr>
        <w:t xml:space="preserve"> городского поселения </w:t>
      </w:r>
    </w:p>
    <w:p w14:paraId="70E5D2A0" w14:textId="23B1469F" w:rsidR="001B12CE" w:rsidRPr="001B12CE" w:rsidRDefault="001B12CE" w:rsidP="001B12CE">
      <w:pPr>
        <w:spacing w:line="240" w:lineRule="auto"/>
        <w:ind w:left="5103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1B12CE">
        <w:rPr>
          <w:rFonts w:ascii="Times New Roman" w:hAnsi="Times New Roman" w:cs="Times New Roman"/>
          <w:sz w:val="16"/>
          <w:szCs w:val="16"/>
        </w:rPr>
        <w:t>от «09» июля 2026 № 21</w:t>
      </w:r>
    </w:p>
    <w:p w14:paraId="24D71477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ПОЛОЖЕНИЕ</w:t>
      </w:r>
    </w:p>
    <w:p w14:paraId="6A38EDAC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специалиста по воинскому учету, осуществляющего первичный воинский учет на территории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поселения, где отсутствуют военные комиссариаты</w:t>
      </w:r>
    </w:p>
    <w:p w14:paraId="789FE7E0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p w14:paraId="00A26BD4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Настоящее положение разработано в соответствии с Трудовым кодексом Российской Федерации, Бюджетным кодексом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с Постановлением Российской Федерации  от 29.04.2006  №258 «О субвенциях на осуществление полномочий по первичному воинскому учету органами местного самоуправления поселений, муниципальных и городских округов», с Законом Ивановской области от 18.07.2006 №74-ОЗ «О субвенциях на осуществление полномочий по первичному воинскому учету органами местного самоуправления поселений, муниципальных округов и городских округов Ивановской области».</w:t>
      </w:r>
    </w:p>
    <w:p w14:paraId="720F6367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Настоящее Положение регулирует порядок оплаты труда специалиста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осуществляющего полномочия по первичному воинскому учету на территории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Специалист).</w:t>
      </w:r>
    </w:p>
    <w:p w14:paraId="536559E2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Должность Специалиста введена   для осуществления государственных полномочий Российской Федерации по первичному воинскому учету на территориях, где отсутствуют военные комиссариаты, и подчиняется главе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72361508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Настоящее Положение применяется при определении заработной платы Специалиста, за исполнение им соответствующих должностных обязанностей на постоянной основе и осуществляющих первичный воинский учет на территориях, где отсутствуют военные комиссариаты.</w:t>
      </w:r>
    </w:p>
    <w:p w14:paraId="1FD1BD42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Оплата труда Специалиста производится из средств субвенции, предоставленной бюджету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из федерального бюджета. </w:t>
      </w:r>
    </w:p>
    <w:p w14:paraId="4C564F70" w14:textId="77777777" w:rsidR="001B12CE" w:rsidRPr="001B12CE" w:rsidRDefault="001B12CE" w:rsidP="001B12CE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Система оплаты труда Специалиста включает месячный должностной оклад (далее – должностной оклад), надбавку за выслугу лет, ежемесячные иные дополнительные выплаты стимулирующего характера.</w:t>
      </w:r>
    </w:p>
    <w:p w14:paraId="263259F3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Условия оплаты труда, включая размер оклада (должностного оклада), выплаты стимулирующего характера, являются обязательными для включения в трудовой договор.</w:t>
      </w:r>
    </w:p>
    <w:p w14:paraId="5971C66B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II. Порядок и условия оплаты труда</w:t>
      </w:r>
    </w:p>
    <w:p w14:paraId="7CD5DB32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Условия оплаты труда, предусмотренные настоящим порядком, устанавливаются Специалисту за выполнение им профессиональных обязанностей, обусловленных трудовым договором, за полностью отработанное рабочее время, согласно действующему законодательству и правилам внутреннего трудового распорядка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334715AF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Размер должностного оклада Специалиста, выполняющего обязанности на постоянной основе, устанавливается прямо пропорционально количеству граждан, состоящих на воинском учете в органе местного самоуправления.</w:t>
      </w:r>
    </w:p>
    <w:p w14:paraId="4917B29D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Установить должностной оклад Специалисту в размере 10 630,00 рублей.</w:t>
      </w:r>
    </w:p>
    <w:p w14:paraId="2D2C1B49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Индексация или повышение должностных окладов работников производится</w:t>
      </w:r>
    </w:p>
    <w:p w14:paraId="101F88BA" w14:textId="77777777" w:rsidR="001B12CE" w:rsidRPr="001B12CE" w:rsidRDefault="001B12CE" w:rsidP="001B12C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в размерах и в сроки, предусмотренные Приказом Министра Обороны Российской Федерации.</w:t>
      </w:r>
    </w:p>
    <w:p w14:paraId="24CD0CCE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Оплата труда Специалиста, а также выплаты стимулирующего характера, не предусмотренные данным Положением, за счет средств Субвенции не допускаются.</w:t>
      </w:r>
    </w:p>
    <w:p w14:paraId="31418D62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III. Порядок установления надбавок и условия их произведения</w:t>
      </w:r>
    </w:p>
    <w:p w14:paraId="3AD9C2E4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Специалисту устанавливается ежемесячная надбавка за особые условия труда в размере от 10 до 90 процентов должностного оклада.</w:t>
      </w:r>
    </w:p>
    <w:p w14:paraId="4F1679F2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2. Специалисту устанавливается ежемесячная надбавка к должностному окладу за выслугу лет в зависимости от стажа работы в следующих размерах:</w:t>
      </w:r>
    </w:p>
    <w:p w14:paraId="2C511FF1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B12CE" w:rsidRPr="001B12CE" w14:paraId="4C445635" w14:textId="77777777" w:rsidTr="000415E9">
        <w:tc>
          <w:tcPr>
            <w:tcW w:w="4672" w:type="dxa"/>
          </w:tcPr>
          <w:p w14:paraId="3F433106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При стаже работы</w:t>
            </w:r>
          </w:p>
        </w:tc>
        <w:tc>
          <w:tcPr>
            <w:tcW w:w="4673" w:type="dxa"/>
          </w:tcPr>
          <w:p w14:paraId="0FBC902B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размер надбавки в процентах</w:t>
            </w:r>
          </w:p>
          <w:p w14:paraId="4FF3850E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2CE" w:rsidRPr="001B12CE" w14:paraId="58D44417" w14:textId="77777777" w:rsidTr="000415E9">
        <w:tc>
          <w:tcPr>
            <w:tcW w:w="4672" w:type="dxa"/>
          </w:tcPr>
          <w:p w14:paraId="74AC0D36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От 1 до 3 лет</w:t>
            </w:r>
          </w:p>
        </w:tc>
        <w:tc>
          <w:tcPr>
            <w:tcW w:w="4673" w:type="dxa"/>
          </w:tcPr>
          <w:p w14:paraId="0783C848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5A728C7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2CE" w:rsidRPr="001B12CE" w14:paraId="4F9FBE0D" w14:textId="77777777" w:rsidTr="000415E9">
        <w:tc>
          <w:tcPr>
            <w:tcW w:w="4672" w:type="dxa"/>
          </w:tcPr>
          <w:p w14:paraId="6245127A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 xml:space="preserve">От 3 до 5 лет </w:t>
            </w:r>
          </w:p>
          <w:p w14:paraId="0EE2B049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14:paraId="29918B75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B12CE" w:rsidRPr="001B12CE" w14:paraId="5A9970BE" w14:textId="77777777" w:rsidTr="000415E9">
        <w:tc>
          <w:tcPr>
            <w:tcW w:w="4672" w:type="dxa"/>
          </w:tcPr>
          <w:p w14:paraId="3E4ADB8E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 xml:space="preserve">От 5 до 10 лет </w:t>
            </w:r>
          </w:p>
          <w:p w14:paraId="58D5A077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14:paraId="1679D2D2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B12CE" w:rsidRPr="001B12CE" w14:paraId="1466F1FE" w14:textId="77777777" w:rsidTr="000415E9">
        <w:tc>
          <w:tcPr>
            <w:tcW w:w="4672" w:type="dxa"/>
          </w:tcPr>
          <w:p w14:paraId="4B871A8A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 xml:space="preserve">От 10 до 15 лет </w:t>
            </w:r>
          </w:p>
          <w:p w14:paraId="19120118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14:paraId="62C0AAD7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B12CE" w:rsidRPr="001B12CE" w14:paraId="30BF103D" w14:textId="77777777" w:rsidTr="000415E9">
        <w:tc>
          <w:tcPr>
            <w:tcW w:w="4672" w:type="dxa"/>
          </w:tcPr>
          <w:p w14:paraId="4C5E68BA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 xml:space="preserve">От 15 и выше </w:t>
            </w:r>
          </w:p>
          <w:p w14:paraId="5CE47E09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14:paraId="44C410A3" w14:textId="77777777" w:rsidR="001B12CE" w:rsidRPr="001B12CE" w:rsidRDefault="001B12CE" w:rsidP="001B12C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764D58D0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 В общий стаж работы, дающий право на получение ежемесячной надбавки за выслугу лет, включается:</w:t>
      </w:r>
    </w:p>
    <w:p w14:paraId="10551C6D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lastRenderedPageBreak/>
        <w:t xml:space="preserve">3.1. Время работы в должности специалиста по воинскому учету, осуществляющего первичный воинский учет на территории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2C3034A0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3.2. Время работы в должности специалиста по воинскому учету, осуществляющего первичный воинский учет в других организациях.</w:t>
      </w:r>
    </w:p>
    <w:p w14:paraId="505FAC59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3.3. Время нахождения на военной службе (по контракту, по призыву), службы в органах внутренних дел Российской Федерации, учреждениях и органах уголовно-исполнительной системы, Государственной противопожарной службе, органах налоговой полиции и таможенных органах Российской Федерации на должностях рядового, младшего и начальствующего состава — из расчета один день службы за один день работы.</w:t>
      </w:r>
    </w:p>
    <w:p w14:paraId="0163C474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3.4. Время частично оплачиваемого отпуска по уходу за ребенком до достижения им возраста полутора лет и отпуска по уходу за ребенком до достижения им возраста трех лет — для лиц, состоявших в трудовых отношениях с организациями, стаж работы в которых дает право на получение надбавки за выслугу лет в соответствии с настоящим Положением.</w:t>
      </w:r>
    </w:p>
    <w:p w14:paraId="6B743BC1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3.5. Иные периоды, предусмотренные законодательством Российской Федерации для включения в стаж муниципальной службы (работы).</w:t>
      </w:r>
    </w:p>
    <w:p w14:paraId="65253BFF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3.6. Периоды работы, включаемые в стаж Специалиста в соответствии с настоящим Положением, суммируются.</w:t>
      </w:r>
    </w:p>
    <w:p w14:paraId="607B85C5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3.7. Назначение выплаты за выслугу лет производится на основании распоряжения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7DC7B220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3.8. Основным документом для определения общего стажа работы, дающего право на получение ежемесячной надбавки за выслугу лет, является трудовая книжка, а также военный билет, справки военного комиссариата и иные документы, предусмотренные законодательством Российской Федерации.</w:t>
      </w:r>
    </w:p>
    <w:p w14:paraId="7109747A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4. Ежемесячная премиальная выплата по итогам работы производится Специалисту по результатам работы за месяц в размере до 50 процентов должностного оклада.</w:t>
      </w:r>
    </w:p>
    <w:p w14:paraId="12C65A18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Основными критериями для установления ежемесячной премиальной выплаты являются:</w:t>
      </w:r>
    </w:p>
    <w:p w14:paraId="5E7B023D" w14:textId="77777777" w:rsidR="001B12CE" w:rsidRPr="001B12CE" w:rsidRDefault="001B12CE" w:rsidP="00E061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добросовестное, качественное, своевременное исполнение должностных обязанностей;</w:t>
      </w:r>
    </w:p>
    <w:p w14:paraId="3011CEDB" w14:textId="77777777" w:rsidR="001B12CE" w:rsidRPr="001B12CE" w:rsidRDefault="001B12CE" w:rsidP="00E061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исполнение должностных обязанностей в условиях, отличающихся от нормальных (объем, сложность, срочность, повышенное качество работ);</w:t>
      </w:r>
    </w:p>
    <w:p w14:paraId="3639623A" w14:textId="77777777" w:rsidR="001B12CE" w:rsidRPr="001B12CE" w:rsidRDefault="001B12CE" w:rsidP="00E061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творческое отношение к выполнению производственных задач, повышение уровня квалификации;</w:t>
      </w:r>
    </w:p>
    <w:p w14:paraId="527A2D86" w14:textId="77777777" w:rsidR="001B12CE" w:rsidRPr="001B12CE" w:rsidRDefault="001B12CE" w:rsidP="00E061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компетентность в принятии решений;</w:t>
      </w:r>
    </w:p>
    <w:p w14:paraId="34316172" w14:textId="77777777" w:rsidR="001B12CE" w:rsidRPr="001B12CE" w:rsidRDefault="001B12CE" w:rsidP="00E061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выполнение дополнительного объема работы, внеплановых и внеочередных заданий и поручений.</w:t>
      </w:r>
    </w:p>
    <w:p w14:paraId="65741E3D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Назначение ежемесячной премиальной выплаты по итогам работы производится на основании распоряжения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32B90378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5. Специалисту один раз в год при предоставлении ежегодного оплачиваемого отпуска производится единовременная выплата материальной помощи в размере двух должностных окладов, установленных на день выплаты.</w:t>
      </w:r>
    </w:p>
    <w:p w14:paraId="7EC6EF5A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Специалисту, отработавшему неполный календарный год, указанная выплата производится пропорционально отработанному времени, если иное не установлено распоряжением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1B1D44D7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IV. Порядок и основания для премирования за счет средств фонда</w:t>
      </w:r>
    </w:p>
    <w:p w14:paraId="4CE6A98C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оплаты труда</w:t>
      </w:r>
    </w:p>
    <w:p w14:paraId="4803379A" w14:textId="77777777" w:rsidR="001B12CE" w:rsidRPr="001B12CE" w:rsidRDefault="001B12CE" w:rsidP="001B12CE">
      <w:pPr>
        <w:tabs>
          <w:tab w:val="num" w:pos="72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При образовании экономии фонда оплаты труда военно-учетного специалиста по итогам работы за отчетные периоды (месяц, квартал, полугодие, 9 месяцев, год), средства экономии распоряжением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направляются на премирование Специалиста.</w:t>
      </w:r>
    </w:p>
    <w:p w14:paraId="3E78DD52" w14:textId="77777777" w:rsidR="001B12CE" w:rsidRPr="001B12CE" w:rsidRDefault="001B12CE" w:rsidP="001B12CE">
      <w:pPr>
        <w:tabs>
          <w:tab w:val="num" w:pos="72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Премирование Специалиста производится в целях усиления материальной заинтересованности в своевременном и добросовестном исполнении своих должностных обязанностей, повышения качества выполняемой работы и уровня ответственности за порученный участок.</w:t>
      </w:r>
    </w:p>
    <w:p w14:paraId="3DCF6C7B" w14:textId="77777777" w:rsidR="001B12CE" w:rsidRPr="001B12CE" w:rsidRDefault="001B12CE" w:rsidP="001B12CE">
      <w:pPr>
        <w:tabs>
          <w:tab w:val="num" w:pos="72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Премия из средств экономии субвенций предельными размерами не ограничивается.</w:t>
      </w:r>
    </w:p>
    <w:p w14:paraId="59816E6B" w14:textId="77777777" w:rsidR="001B12CE" w:rsidRPr="001B12CE" w:rsidRDefault="001B12CE" w:rsidP="001B12CE">
      <w:pPr>
        <w:tabs>
          <w:tab w:val="num" w:pos="72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Решение о размере премии и периоде, за который она выплачивается, принимается главой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 </w:t>
      </w:r>
    </w:p>
    <w:p w14:paraId="5575E080" w14:textId="77777777" w:rsidR="001B12CE" w:rsidRPr="001B12CE" w:rsidRDefault="001B12CE" w:rsidP="001B12CE">
      <w:pPr>
        <w:tabs>
          <w:tab w:val="num" w:pos="72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Выплата премии производится на основании распоряжения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7ABF1666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V. Формирование фонда оплаты труда</w:t>
      </w:r>
    </w:p>
    <w:p w14:paraId="0FCB3C3F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 При формировании фонда оплаты труда военно-учетного специалиста на осуществление полномочий по ведению первичного воинского учета в органах местного самоуправления на территориях, где отсутствуют отделы военного комиссариата, сверх сумм средств, направляемых на выплату должностного оклада, предусматриваются следующие средства на выплаты (в расчете на год):</w:t>
      </w:r>
    </w:p>
    <w:p w14:paraId="02D2F3AA" w14:textId="77777777" w:rsidR="001B12CE" w:rsidRPr="001B12CE" w:rsidRDefault="001B12CE" w:rsidP="00E061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Ежемесячная надбавка за особые условия труда — исходя из фактически установленного процента.</w:t>
      </w:r>
    </w:p>
    <w:p w14:paraId="71DA6BC4" w14:textId="77777777" w:rsidR="001B12CE" w:rsidRPr="001B12CE" w:rsidRDefault="001B12CE" w:rsidP="00E061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Ежемесячные стимулирующие выплаты за выслугу лет — в размере 4,8 должностного оклада.</w:t>
      </w:r>
    </w:p>
    <w:p w14:paraId="63652215" w14:textId="77777777" w:rsidR="001B12CE" w:rsidRPr="001B12CE" w:rsidRDefault="001B12CE" w:rsidP="00E061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Ежемесячные премиальные выплаты по итогам работы за месяц — в размере 6 должностных окладов.</w:t>
      </w:r>
    </w:p>
    <w:p w14:paraId="39D97558" w14:textId="77777777" w:rsidR="001B12CE" w:rsidRPr="001B12CE" w:rsidRDefault="001B12CE" w:rsidP="00E061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Единовременная материальная помощь при предоставлении ежегодного оплачиваемого отпуска — в размере 2 должностных оклада.</w:t>
      </w:r>
    </w:p>
    <w:p w14:paraId="66777228" w14:textId="77777777" w:rsidR="001B12CE" w:rsidRPr="001B12CE" w:rsidRDefault="001B12CE" w:rsidP="00E0610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Единовременное денежное вознаграждение за добросовестное исполнение должностных обязанностей </w:t>
      </w:r>
      <w:r w:rsidRPr="001B12CE">
        <w:rPr>
          <w:rFonts w:ascii="Times New Roman" w:hAnsi="Times New Roman" w:cs="Times New Roman"/>
          <w:sz w:val="20"/>
          <w:szCs w:val="20"/>
        </w:rPr>
        <w:lastRenderedPageBreak/>
        <w:t>по итогам работы за отчетные периоды (месяц, квартал, полугодие, 9 месяцев, год) — выплачивается</w:t>
      </w: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sz w:val="20"/>
          <w:szCs w:val="20"/>
        </w:rPr>
        <w:t>в пределах образовавшейся экономии фонда оплаты труда.</w:t>
      </w:r>
    </w:p>
    <w:p w14:paraId="0F63436C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Объем средств на оплату труда в течение календарного года подлежит корректировке при введении новых условий оплаты труда и (или) индексации заработной платы с соответствующим увеличением объема предоставляемой субвенции.</w:t>
      </w:r>
    </w:p>
    <w:p w14:paraId="1A7E96F0" w14:textId="77777777" w:rsidR="001B12CE" w:rsidRPr="001B12CE" w:rsidRDefault="001B12CE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VI. Отпуск </w:t>
      </w:r>
    </w:p>
    <w:p w14:paraId="05712260" w14:textId="77777777" w:rsidR="001B12CE" w:rsidRPr="001B12CE" w:rsidRDefault="001B12CE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Специалисту предоставляется ежегодный оплачиваемый отпуск продолжительностью 28 календарных дней.</w:t>
      </w:r>
    </w:p>
    <w:p w14:paraId="03A088C4" w14:textId="77777777" w:rsidR="00DC492A" w:rsidRPr="001B12CE" w:rsidRDefault="00DC492A" w:rsidP="001B12CE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2C0CBCA" wp14:editId="23A8555B">
            <wp:extent cx="457200" cy="5362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64" cy="5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6BFE" w14:textId="77777777" w:rsidR="00DC492A" w:rsidRPr="001B12CE" w:rsidRDefault="00DC492A" w:rsidP="001B12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5F342EC" w14:textId="10F74B31" w:rsidR="00DC492A" w:rsidRPr="001B12CE" w:rsidRDefault="00DC492A" w:rsidP="001B12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 Ивановской области</w:t>
      </w:r>
    </w:p>
    <w:p w14:paraId="544A946E" w14:textId="77777777" w:rsidR="00DC492A" w:rsidRPr="001B12CE" w:rsidRDefault="00DC492A" w:rsidP="001B12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4C2D166E" w14:textId="77777777" w:rsidR="00DC492A" w:rsidRPr="001B12CE" w:rsidRDefault="00DC492A" w:rsidP="001B12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4FDC8AC0" w14:textId="77777777" w:rsidR="00DC492A" w:rsidRPr="001B12CE" w:rsidRDefault="00DC492A" w:rsidP="001B12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от «09» июля 2026 г.                                                                                         № 22</w:t>
      </w:r>
    </w:p>
    <w:p w14:paraId="2461FE75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прогнозный план приватизации муниципального имущества, находящегося в собственности </w:t>
      </w:r>
      <w:proofErr w:type="spellStart"/>
      <w:r w:rsidRPr="001B12CE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2026 год, утвержденный решением Совета </w:t>
      </w:r>
      <w:proofErr w:type="spellStart"/>
      <w:r w:rsidRPr="001B12CE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от 08.10.2025 № 56</w:t>
      </w:r>
    </w:p>
    <w:p w14:paraId="620C5650" w14:textId="77777777" w:rsidR="00DC492A" w:rsidRPr="001B12CE" w:rsidRDefault="00DC492A" w:rsidP="001B12CE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федеральными законами от 21.12.2001 </w:t>
      </w:r>
      <w:hyperlink r:id="rId14" w:history="1">
        <w:r w:rsidRPr="001B12CE">
          <w:rPr>
            <w:rFonts w:ascii="Times New Roman" w:hAnsi="Times New Roman" w:cs="Times New Roman"/>
            <w:sz w:val="20"/>
            <w:szCs w:val="20"/>
          </w:rPr>
          <w:t>№ 178-ФЗ</w:t>
        </w:r>
      </w:hyperlink>
      <w:r w:rsidRPr="001B12CE">
        <w:rPr>
          <w:rFonts w:ascii="Times New Roman" w:hAnsi="Times New Roman" w:cs="Times New Roman"/>
          <w:sz w:val="20"/>
          <w:szCs w:val="20"/>
        </w:rPr>
        <w:t xml:space="preserve"> «О приватизации государственного и муниципального имущества» и от 06.10.2003 </w:t>
      </w:r>
      <w:hyperlink r:id="rId15" w:history="1">
        <w:r w:rsidRPr="001B12CE">
          <w:rPr>
            <w:rFonts w:ascii="Times New Roman" w:hAnsi="Times New Roman" w:cs="Times New Roman"/>
            <w:sz w:val="20"/>
            <w:szCs w:val="20"/>
          </w:rPr>
          <w:t>№</w:t>
        </w:r>
      </w:hyperlink>
      <w:r w:rsidRPr="001B12CE">
        <w:rPr>
          <w:rFonts w:ascii="Times New Roman" w:hAnsi="Times New Roman" w:cs="Times New Roman"/>
          <w:sz w:val="20"/>
          <w:szCs w:val="20"/>
        </w:rPr>
        <w:t xml:space="preserve"> 131-ФЗ  «Об общих принципах организации местного самоуправления в Российской Федерации», </w:t>
      </w:r>
      <w:hyperlink r:id="rId16" w:history="1">
        <w:r w:rsidRPr="001B12CE">
          <w:rPr>
            <w:rFonts w:ascii="Times New Roman" w:hAnsi="Times New Roman" w:cs="Times New Roman"/>
            <w:sz w:val="20"/>
            <w:szCs w:val="20"/>
          </w:rPr>
          <w:t>Положением</w:t>
        </w:r>
      </w:hyperlink>
      <w:r w:rsidRPr="001B12CE">
        <w:rPr>
          <w:rFonts w:ascii="Times New Roman" w:hAnsi="Times New Roman" w:cs="Times New Roman"/>
          <w:sz w:val="20"/>
          <w:szCs w:val="20"/>
        </w:rPr>
        <w:t xml:space="preserve"> о порядке приватизации имущества, находящегося в собственности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поселения, утвержденным решением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от 28.03.2008 № 15, Совет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671D9172" w14:textId="77777777" w:rsidR="00DC492A" w:rsidRPr="001B12CE" w:rsidRDefault="00DC492A" w:rsidP="001B12CE">
      <w:pPr>
        <w:spacing w:after="75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B12CE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7461B461" w14:textId="77777777" w:rsidR="00DC492A" w:rsidRPr="001B12CE" w:rsidRDefault="00DC492A" w:rsidP="00E0610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1B12C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Внести следующие изменения в прогнозный план приватизации муниципального имущества, находящегося в собственности </w:t>
      </w:r>
      <w:proofErr w:type="spellStart"/>
      <w:r w:rsidRPr="001B12CE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1B12C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поселения, на 2026 год, утвержденный решением Совета </w:t>
      </w:r>
      <w:proofErr w:type="spellStart"/>
      <w:r w:rsidRPr="001B12CE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1B12C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 от 08.10.2025 № 56 (далее - Решение):</w:t>
      </w:r>
    </w:p>
    <w:p w14:paraId="6351D1A4" w14:textId="77777777" w:rsidR="00DC492A" w:rsidRPr="001B12CE" w:rsidRDefault="00DC492A" w:rsidP="00E06105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1B12CE">
        <w:rPr>
          <w:rFonts w:ascii="Times New Roman" w:eastAsiaTheme="minorHAnsi" w:hAnsi="Times New Roman" w:cs="Times New Roman"/>
          <w:sz w:val="20"/>
          <w:szCs w:val="20"/>
          <w:lang w:eastAsia="en-US"/>
        </w:rPr>
        <w:t>Дополнить приложение к решению пунктом 12 следующего содержания:</w:t>
      </w:r>
    </w:p>
    <w:tbl>
      <w:tblPr>
        <w:tblW w:w="10292" w:type="dxa"/>
        <w:tblInd w:w="-431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408"/>
        <w:gridCol w:w="4404"/>
        <w:gridCol w:w="2693"/>
        <w:gridCol w:w="1361"/>
      </w:tblGrid>
      <w:tr w:rsidR="00DC492A" w:rsidRPr="001B12CE" w14:paraId="78619A7A" w14:textId="77777777" w:rsidTr="00C34CDE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469B4" w14:textId="77777777" w:rsidR="00DC492A" w:rsidRPr="001B12CE" w:rsidRDefault="00DC492A" w:rsidP="001B12CE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7F229" w14:textId="77777777" w:rsidR="00DC492A" w:rsidRPr="001B12CE" w:rsidRDefault="00DC492A" w:rsidP="001B12CE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приватизации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1EB96" w14:textId="77777777" w:rsidR="00DC492A" w:rsidRPr="001B12CE" w:rsidRDefault="00DC492A" w:rsidP="001B12CE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810F" w14:textId="77777777" w:rsidR="00DC492A" w:rsidRPr="001B12CE" w:rsidRDefault="00DC492A" w:rsidP="001B12CE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Местонахождение объекта приватизации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ECC55" w14:textId="77777777" w:rsidR="00DC492A" w:rsidRPr="001B12CE" w:rsidRDefault="00DC492A" w:rsidP="001B12CE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Способ приватизации</w:t>
            </w:r>
          </w:p>
        </w:tc>
      </w:tr>
      <w:tr w:rsidR="00DC492A" w:rsidRPr="001B12CE" w14:paraId="6B7A26C6" w14:textId="77777777" w:rsidTr="00C34CDE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0285A" w14:textId="77777777" w:rsidR="00DC492A" w:rsidRPr="001B12CE" w:rsidRDefault="00DC492A" w:rsidP="001B12C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8E7D4" w14:textId="77777777" w:rsidR="00DC492A" w:rsidRPr="001B12CE" w:rsidRDefault="00DC492A" w:rsidP="001B12C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>Мазутная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26F69" w14:textId="77777777" w:rsidR="00DC492A" w:rsidRPr="001B12CE" w:rsidRDefault="00DC492A" w:rsidP="001B12C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Нежилое здание с кадастровым номером 37:13:033011:140, площадью 161,6 </w:t>
            </w:r>
            <w:proofErr w:type="spellStart"/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F28B5E1" w14:textId="77777777" w:rsidR="00DC492A" w:rsidRPr="001B12CE" w:rsidRDefault="00DC492A" w:rsidP="001B12C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6756C" w14:textId="77777777" w:rsidR="00DC492A" w:rsidRPr="001B12CE" w:rsidRDefault="00DC492A" w:rsidP="001B12C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Приволжский район, </w:t>
            </w:r>
          </w:p>
          <w:p w14:paraId="49636D4D" w14:textId="77777777" w:rsidR="00DC492A" w:rsidRPr="001B12CE" w:rsidRDefault="00DC492A" w:rsidP="001B12C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B12CE">
              <w:rPr>
                <w:rFonts w:ascii="Times New Roman" w:eastAsia="Times New Roman" w:hAnsi="Times New Roman" w:cs="Times New Roman"/>
                <w:sz w:val="20"/>
                <w:szCs w:val="20"/>
              </w:rPr>
              <w:t>, д. 10А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4FE3D" w14:textId="77777777" w:rsidR="00DC492A" w:rsidRPr="001B12CE" w:rsidRDefault="00DC492A" w:rsidP="001B12CE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2CE">
              <w:rPr>
                <w:rFonts w:ascii="Times New Roman" w:hAnsi="Times New Roman" w:cs="Times New Roman"/>
                <w:sz w:val="20"/>
                <w:szCs w:val="20"/>
              </w:rPr>
              <w:t>Аукцион в электронной форме</w:t>
            </w:r>
          </w:p>
        </w:tc>
      </w:tr>
    </w:tbl>
    <w:p w14:paraId="39C29F84" w14:textId="77777777" w:rsidR="00DC492A" w:rsidRPr="001B12CE" w:rsidRDefault="00DC492A" w:rsidP="00E0610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Настоящее решение вступает в силу со дня официального опубликования в издании нормативно-правовых актов Совета и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поселения»</w:t>
      </w:r>
      <w:r w:rsidRPr="001B12C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779B8C9" w14:textId="77777777" w:rsidR="00DC492A" w:rsidRPr="001B12CE" w:rsidRDefault="00DC492A" w:rsidP="001B12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B2FB92" w14:textId="77777777" w:rsidR="00DC492A" w:rsidRPr="001B12CE" w:rsidRDefault="00DC492A" w:rsidP="001B12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12CE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1B12CE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    Т.О. Каримов</w:t>
      </w:r>
    </w:p>
    <w:p w14:paraId="5469CFF4" w14:textId="77777777" w:rsidR="00DC492A" w:rsidRPr="001B12CE" w:rsidRDefault="00DC492A" w:rsidP="001B12CE">
      <w:pPr>
        <w:spacing w:after="0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5C2D5E" w14:textId="77777777" w:rsidR="00DC492A" w:rsidRPr="001B12CE" w:rsidRDefault="00DC492A" w:rsidP="001B12CE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12CE">
        <w:rPr>
          <w:rFonts w:ascii="Times New Roman" w:eastAsia="Times New Roman" w:hAnsi="Times New Roman" w:cs="Times New Roman"/>
          <w:sz w:val="20"/>
          <w:szCs w:val="20"/>
        </w:rPr>
        <w:t xml:space="preserve">Глава </w:t>
      </w:r>
      <w:proofErr w:type="spellStart"/>
      <w:r w:rsidRPr="001B12CE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                                 С.В. Корнилова </w:t>
      </w:r>
    </w:p>
    <w:p w14:paraId="232C1581" w14:textId="19305832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6D41AE48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2F7BB8" wp14:editId="6794E250">
            <wp:extent cx="438150" cy="5111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58" cy="5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8033F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noProof/>
          <w:sz w:val="20"/>
          <w:szCs w:val="20"/>
        </w:rPr>
        <w:t>С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овет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645D1DD5" w14:textId="0B9B799E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 Ивановской области</w:t>
      </w:r>
    </w:p>
    <w:p w14:paraId="5118299D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РЕШЕНИЕ</w:t>
      </w:r>
    </w:p>
    <w:p w14:paraId="270155C3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от «09» июля 2026 г.                                                                                                      № </w:t>
      </w:r>
      <w:r w:rsidRPr="001B12CE">
        <w:rPr>
          <w:rFonts w:ascii="Times New Roman" w:hAnsi="Times New Roman" w:cs="Times New Roman"/>
          <w:b/>
          <w:bCs/>
          <w:noProof/>
          <w:sz w:val="20"/>
          <w:szCs w:val="20"/>
        </w:rPr>
        <w:t>23</w:t>
      </w:r>
    </w:p>
    <w:p w14:paraId="24B0B4AC" w14:textId="09E125FE" w:rsidR="00DC492A" w:rsidRPr="001B12CE" w:rsidRDefault="00DC492A" w:rsidP="001B12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О награждении Почётной грамотой Совета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4F62A35E" w14:textId="77777777" w:rsidR="007C486F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На основании решений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от 04.08.2025 г. № 31 «</w:t>
      </w:r>
      <w:r w:rsidRPr="001B12CE">
        <w:rPr>
          <w:rFonts w:ascii="Times New Roman" w:hAnsi="Times New Roman" w:cs="Times New Roman"/>
          <w:bCs/>
          <w:sz w:val="20"/>
          <w:szCs w:val="20"/>
        </w:rPr>
        <w:t xml:space="preserve">О наградах в </w:t>
      </w:r>
      <w:proofErr w:type="spellStart"/>
      <w:r w:rsidRPr="001B12CE">
        <w:rPr>
          <w:rFonts w:ascii="Times New Roman" w:hAnsi="Times New Roman" w:cs="Times New Roman"/>
          <w:bCs/>
          <w:sz w:val="20"/>
          <w:szCs w:val="20"/>
        </w:rPr>
        <w:t>Плесском</w:t>
      </w:r>
      <w:proofErr w:type="spellEnd"/>
      <w:r w:rsidRPr="001B12CE">
        <w:rPr>
          <w:rFonts w:ascii="Times New Roman" w:hAnsi="Times New Roman" w:cs="Times New Roman"/>
          <w:bCs/>
          <w:sz w:val="20"/>
          <w:szCs w:val="20"/>
        </w:rPr>
        <w:t xml:space="preserve"> городском поселении</w:t>
      </w:r>
      <w:r w:rsidRPr="001B12CE">
        <w:rPr>
          <w:rFonts w:ascii="Times New Roman" w:hAnsi="Times New Roman" w:cs="Times New Roman"/>
          <w:sz w:val="20"/>
          <w:szCs w:val="20"/>
        </w:rPr>
        <w:t xml:space="preserve">», от 04.08.2025 г. № 33 «О Почетной грамоте и Благодарности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поселения», заслушав доклад председателя комиссии по наградам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3093C9B5" w14:textId="77777777" w:rsidR="007C486F" w:rsidRPr="001B12CE" w:rsidRDefault="00DC492A" w:rsidP="001B12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400FCE3C" w14:textId="77777777" w:rsidR="007C486F" w:rsidRPr="001B12CE" w:rsidRDefault="007C486F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DC492A" w:rsidRPr="001B12CE">
        <w:rPr>
          <w:rFonts w:ascii="Times New Roman" w:hAnsi="Times New Roman" w:cs="Times New Roman"/>
          <w:sz w:val="20"/>
          <w:szCs w:val="20"/>
        </w:rPr>
        <w:t xml:space="preserve">Наградить Почётной грамотой Совета </w:t>
      </w:r>
      <w:proofErr w:type="spellStart"/>
      <w:r w:rsidR="00DC492A"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="00DC492A"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поселения:</w:t>
      </w:r>
    </w:p>
    <w:p w14:paraId="560CF2FC" w14:textId="77777777" w:rsidR="007C486F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lastRenderedPageBreak/>
        <w:t>- кассира ГБУ Ивановской области «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Плесский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государственный историко-архитектурный и художественный музей-заповедник» Пушкину Светлану Васильевну, 02.11.1968 г.р., </w:t>
      </w:r>
    </w:p>
    <w:p w14:paraId="1D89AE33" w14:textId="77777777" w:rsidR="007C486F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- медицинскую сестру диетическую ФГБУ «Санкт-Петербургский научно-исследовательский институт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фтизиопульмонологии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>» Министерства здравоохранения РФ филиал «Санаторий «Плес» Корнилову Ларису Владимировну, 05.09.1958 г.р.</w:t>
      </w:r>
    </w:p>
    <w:p w14:paraId="71C3D31F" w14:textId="305DE793" w:rsidR="00DC492A" w:rsidRPr="001B12CE" w:rsidRDefault="00DC492A" w:rsidP="001B12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- тренера-преподавателя ОГБУ ДОО «Спортивная школа № 5» Макарова Сергея Юрьевича, 06.10.1960 г.р.</w:t>
      </w:r>
    </w:p>
    <w:p w14:paraId="5FEC75CE" w14:textId="77777777" w:rsidR="00DC492A" w:rsidRPr="001B12CE" w:rsidRDefault="00DC492A" w:rsidP="001B12CE">
      <w:pPr>
        <w:spacing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2. Почётную грамоту вручить в День города Плеса.</w:t>
      </w:r>
    </w:p>
    <w:p w14:paraId="24F723C5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5A1235BF" w14:textId="5F872B25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4. Данное решение вступает в силу со дня его опубликования.  </w:t>
      </w:r>
    </w:p>
    <w:p w14:paraId="695F24F0" w14:textId="77777777" w:rsidR="00DC492A" w:rsidRPr="001B12CE" w:rsidRDefault="00DC492A" w:rsidP="001B12CE">
      <w:pPr>
        <w:pStyle w:val="afb"/>
        <w:ind w:right="283"/>
        <w:contextualSpacing/>
        <w:jc w:val="left"/>
        <w:rPr>
          <w:sz w:val="20"/>
          <w:szCs w:val="20"/>
        </w:rPr>
      </w:pPr>
      <w:r w:rsidRPr="001B12CE">
        <w:rPr>
          <w:sz w:val="20"/>
          <w:szCs w:val="20"/>
        </w:rPr>
        <w:t xml:space="preserve">Председатель Совета </w:t>
      </w:r>
      <w:proofErr w:type="spellStart"/>
      <w:r w:rsidRPr="001B12CE">
        <w:rPr>
          <w:sz w:val="20"/>
          <w:szCs w:val="20"/>
        </w:rPr>
        <w:t>Плесского</w:t>
      </w:r>
      <w:proofErr w:type="spellEnd"/>
      <w:r w:rsidRPr="001B12CE">
        <w:rPr>
          <w:sz w:val="20"/>
          <w:szCs w:val="20"/>
        </w:rPr>
        <w:t xml:space="preserve"> городского поселения                                      Т.О. Каримов   </w:t>
      </w:r>
    </w:p>
    <w:p w14:paraId="0218FFA1" w14:textId="3E5FEC0A" w:rsidR="00DC492A" w:rsidRPr="001B12CE" w:rsidRDefault="00DC492A" w:rsidP="001B12CE">
      <w:pPr>
        <w:pStyle w:val="afb"/>
        <w:ind w:right="283"/>
        <w:contextualSpacing/>
        <w:jc w:val="left"/>
        <w:rPr>
          <w:sz w:val="20"/>
          <w:szCs w:val="20"/>
        </w:rPr>
      </w:pPr>
      <w:r w:rsidRPr="001B12CE">
        <w:rPr>
          <w:sz w:val="20"/>
          <w:szCs w:val="20"/>
        </w:rPr>
        <w:t xml:space="preserve">    </w:t>
      </w:r>
    </w:p>
    <w:p w14:paraId="4B54618F" w14:textId="77777777" w:rsidR="00DC492A" w:rsidRPr="001B12CE" w:rsidRDefault="00DC492A" w:rsidP="001B12C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        С.В. Корнилова</w:t>
      </w:r>
    </w:p>
    <w:p w14:paraId="1DA7B4D3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45D0C1F7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7004B7" wp14:editId="78F50296">
            <wp:extent cx="457200" cy="533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11" cy="53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E0D39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noProof/>
          <w:sz w:val="20"/>
          <w:szCs w:val="20"/>
        </w:rPr>
        <w:t>С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овет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73D7125B" w14:textId="6D5728CD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 Ивановской области</w:t>
      </w:r>
    </w:p>
    <w:p w14:paraId="0E2682D1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РЕШЕНИЕ</w:t>
      </w:r>
    </w:p>
    <w:p w14:paraId="767549D0" w14:textId="77777777" w:rsidR="00DC492A" w:rsidRPr="001B12CE" w:rsidRDefault="00DC492A" w:rsidP="001B12CE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от «09» июля 2026 г.                                                                                                      № </w:t>
      </w:r>
      <w:r w:rsidRPr="001B12CE">
        <w:rPr>
          <w:rFonts w:ascii="Times New Roman" w:hAnsi="Times New Roman" w:cs="Times New Roman"/>
          <w:b/>
          <w:bCs/>
          <w:noProof/>
          <w:sz w:val="20"/>
          <w:szCs w:val="20"/>
        </w:rPr>
        <w:t>24</w:t>
      </w:r>
    </w:p>
    <w:p w14:paraId="528ADCF8" w14:textId="460709D2" w:rsidR="00DC492A" w:rsidRPr="001B12CE" w:rsidRDefault="00DC492A" w:rsidP="001B12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О награждении Благодарностью Совета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60321624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На основании решений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от 04.08.2025 г. № 31 «</w:t>
      </w:r>
      <w:r w:rsidRPr="001B12CE">
        <w:rPr>
          <w:rFonts w:ascii="Times New Roman" w:hAnsi="Times New Roman" w:cs="Times New Roman"/>
          <w:bCs/>
          <w:sz w:val="20"/>
          <w:szCs w:val="20"/>
        </w:rPr>
        <w:t xml:space="preserve">О наградах в </w:t>
      </w:r>
      <w:proofErr w:type="spellStart"/>
      <w:r w:rsidRPr="001B12CE">
        <w:rPr>
          <w:rFonts w:ascii="Times New Roman" w:hAnsi="Times New Roman" w:cs="Times New Roman"/>
          <w:bCs/>
          <w:sz w:val="20"/>
          <w:szCs w:val="20"/>
        </w:rPr>
        <w:t>Плесском</w:t>
      </w:r>
      <w:proofErr w:type="spellEnd"/>
      <w:r w:rsidRPr="001B12CE">
        <w:rPr>
          <w:rFonts w:ascii="Times New Roman" w:hAnsi="Times New Roman" w:cs="Times New Roman"/>
          <w:bCs/>
          <w:sz w:val="20"/>
          <w:szCs w:val="20"/>
        </w:rPr>
        <w:t xml:space="preserve"> городском поселении</w:t>
      </w:r>
      <w:r w:rsidRPr="001B12CE">
        <w:rPr>
          <w:rFonts w:ascii="Times New Roman" w:hAnsi="Times New Roman" w:cs="Times New Roman"/>
          <w:sz w:val="20"/>
          <w:szCs w:val="20"/>
        </w:rPr>
        <w:t xml:space="preserve">», от 04.08.2025 г. № 33 «О Почетной грамоте и Благодарности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поселения», заслушав доклад председателя комиссии по наградам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470507B5" w14:textId="77777777" w:rsidR="007C486F" w:rsidRPr="001B12CE" w:rsidRDefault="00DC492A" w:rsidP="001B12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6F6FDF0B" w14:textId="77777777" w:rsidR="007C486F" w:rsidRPr="001B12CE" w:rsidRDefault="007C486F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1. </w:t>
      </w:r>
      <w:r w:rsidR="00DC492A" w:rsidRPr="001B12CE">
        <w:rPr>
          <w:rFonts w:ascii="Times New Roman" w:hAnsi="Times New Roman" w:cs="Times New Roman"/>
          <w:sz w:val="20"/>
          <w:szCs w:val="20"/>
        </w:rPr>
        <w:t xml:space="preserve">Наградить Благодарностью Совета </w:t>
      </w:r>
      <w:proofErr w:type="spellStart"/>
      <w:r w:rsidR="00DC492A"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="00DC492A"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поселения:</w:t>
      </w:r>
    </w:p>
    <w:p w14:paraId="75BFC9E1" w14:textId="77777777" w:rsidR="007C486F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- кассира ГБУ Ивановской области «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Плесский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государственный историко-архитектурный и художественный музей-заповедник»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Исправникову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Ольгу Владимировну, 07.07.1974 г.р. </w:t>
      </w:r>
    </w:p>
    <w:p w14:paraId="6A652764" w14:textId="77777777" w:rsidR="007C486F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- выпускника МКОУ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Плесской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СШ Девятову Марину Михайловну, 13.06.2008 г.р. (Медаль «За особые успехи в учении» 1 степени),</w:t>
      </w:r>
    </w:p>
    <w:p w14:paraId="4C25AC1D" w14:textId="6961DCEC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- выпускника МКОУ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Плесской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СШ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Транкину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Ксению Максимовну, 07.02.2009 г.р. (Медаль «За особые успехи в учении» 2 степени),</w:t>
      </w:r>
    </w:p>
    <w:p w14:paraId="6A8493FC" w14:textId="45A5297B" w:rsidR="00DC492A" w:rsidRPr="001B12CE" w:rsidRDefault="00DC492A" w:rsidP="001B12CE">
      <w:pPr>
        <w:spacing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- выпускника МКОУ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Плесской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СШ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Ниёзова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Расула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Фарходовича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>, 07.03.2008 г.р. (97 баллов по ЕГЭ по предмету «математика»).</w:t>
      </w:r>
    </w:p>
    <w:p w14:paraId="3430C4AD" w14:textId="6C351AB7" w:rsidR="00DC492A" w:rsidRPr="001B12CE" w:rsidRDefault="00DC492A" w:rsidP="001B12CE">
      <w:pPr>
        <w:spacing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>2. Благодарность вручить в День города Плеса.</w:t>
      </w:r>
    </w:p>
    <w:p w14:paraId="4DF5E13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29D5AE3D" w14:textId="034524ED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4. Данное решение вступает в силу со дня его опубликования.  </w:t>
      </w:r>
    </w:p>
    <w:p w14:paraId="05493B5C" w14:textId="77777777" w:rsidR="00DC492A" w:rsidRPr="001B12CE" w:rsidRDefault="00DC492A" w:rsidP="001B12CE">
      <w:pPr>
        <w:pStyle w:val="afb"/>
        <w:ind w:right="283"/>
        <w:contextualSpacing/>
        <w:jc w:val="left"/>
        <w:rPr>
          <w:sz w:val="20"/>
          <w:szCs w:val="20"/>
        </w:rPr>
      </w:pPr>
      <w:r w:rsidRPr="001B12CE">
        <w:rPr>
          <w:sz w:val="20"/>
          <w:szCs w:val="20"/>
        </w:rPr>
        <w:t xml:space="preserve">Председатель Совета </w:t>
      </w:r>
      <w:proofErr w:type="spellStart"/>
      <w:r w:rsidRPr="001B12CE">
        <w:rPr>
          <w:sz w:val="20"/>
          <w:szCs w:val="20"/>
        </w:rPr>
        <w:t>Плесского</w:t>
      </w:r>
      <w:proofErr w:type="spellEnd"/>
      <w:r w:rsidRPr="001B12CE">
        <w:rPr>
          <w:sz w:val="20"/>
          <w:szCs w:val="20"/>
        </w:rPr>
        <w:t xml:space="preserve"> городского поселения                                      Т.О. Каримов   </w:t>
      </w:r>
    </w:p>
    <w:p w14:paraId="1E8B429C" w14:textId="77777777" w:rsidR="007C486F" w:rsidRPr="001B12CE" w:rsidRDefault="00DC492A" w:rsidP="001B12CE">
      <w:pPr>
        <w:pStyle w:val="afb"/>
        <w:ind w:right="283"/>
        <w:contextualSpacing/>
        <w:jc w:val="left"/>
        <w:rPr>
          <w:sz w:val="20"/>
          <w:szCs w:val="20"/>
        </w:rPr>
      </w:pPr>
      <w:r w:rsidRPr="001B12CE">
        <w:rPr>
          <w:sz w:val="20"/>
          <w:szCs w:val="20"/>
        </w:rPr>
        <w:t xml:space="preserve">      </w:t>
      </w:r>
    </w:p>
    <w:p w14:paraId="36D9A3DC" w14:textId="0EA65804" w:rsidR="00DC492A" w:rsidRPr="001B12CE" w:rsidRDefault="00DC492A" w:rsidP="001B12CE">
      <w:pPr>
        <w:pStyle w:val="afb"/>
        <w:ind w:right="283"/>
        <w:contextualSpacing/>
        <w:jc w:val="left"/>
        <w:rPr>
          <w:sz w:val="20"/>
          <w:szCs w:val="20"/>
        </w:rPr>
      </w:pPr>
      <w:r w:rsidRPr="001B12CE">
        <w:rPr>
          <w:sz w:val="20"/>
          <w:szCs w:val="20"/>
        </w:rPr>
        <w:t xml:space="preserve">Глава </w:t>
      </w:r>
      <w:proofErr w:type="spellStart"/>
      <w:r w:rsidRPr="001B12CE">
        <w:rPr>
          <w:sz w:val="20"/>
          <w:szCs w:val="20"/>
        </w:rPr>
        <w:t>Плесского</w:t>
      </w:r>
      <w:proofErr w:type="spellEnd"/>
      <w:r w:rsidRPr="001B12CE">
        <w:rPr>
          <w:sz w:val="20"/>
          <w:szCs w:val="20"/>
        </w:rPr>
        <w:t xml:space="preserve"> городского поселения                                                                С.В. Корнилова</w:t>
      </w:r>
    </w:p>
    <w:p w14:paraId="20EAE0CE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Hlk192487845"/>
      <w:r w:rsidRPr="001B12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AC6E89" wp14:editId="71BE7DB3">
            <wp:extent cx="447675" cy="521174"/>
            <wp:effectExtent l="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95" cy="52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67668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5B841AD0" w14:textId="0D1CCA66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7C486F"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AA5BD62" w14:textId="77777777" w:rsidR="00DC492A" w:rsidRP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067AE697" w14:textId="77777777" w:rsidR="00DC492A" w:rsidRPr="001B12CE" w:rsidRDefault="00DC492A" w:rsidP="001B12CE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12CE">
        <w:rPr>
          <w:rFonts w:ascii="Times New Roman" w:hAnsi="Times New Roman" w:cs="Times New Roman"/>
          <w:b/>
          <w:sz w:val="20"/>
          <w:szCs w:val="20"/>
        </w:rPr>
        <w:t xml:space="preserve">от «09» июля 2026 г.                                                                                                              № 25   </w:t>
      </w:r>
    </w:p>
    <w:p w14:paraId="0C05E0BB" w14:textId="77777777" w:rsidR="001B12CE" w:rsidRDefault="00DC492A" w:rsidP="001B12C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</w:t>
      </w:r>
      <w:r w:rsidR="007C486F"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1B12CE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 и на плановый период 2027 и 2028 годов»</w:t>
      </w:r>
    </w:p>
    <w:p w14:paraId="1E4003FA" w14:textId="77777777" w:rsid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в Российской Федерации», Уставом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1B12CE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71DADADD" w14:textId="77777777" w:rsidR="001B12CE" w:rsidRDefault="00DC492A" w:rsidP="001B12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sz w:val="20"/>
          <w:szCs w:val="20"/>
        </w:rPr>
        <w:lastRenderedPageBreak/>
        <w:t>РЕШИЛ:</w:t>
      </w:r>
    </w:p>
    <w:p w14:paraId="5B8FCEA0" w14:textId="77777777" w:rsid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1. Внести следующие изменения в Решение Совета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 «О бюджете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 и на плановый период 2027 и 2028 годов»:</w:t>
      </w:r>
    </w:p>
    <w:p w14:paraId="0B1F1DDF" w14:textId="56C841C4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В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п.п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. 1.1 пункта 1 </w:t>
      </w:r>
      <w:r w:rsidRPr="001B12CE">
        <w:rPr>
          <w:rFonts w:ascii="Times New Roman" w:hAnsi="Times New Roman" w:cs="Times New Roman"/>
          <w:b/>
          <w:bCs/>
          <w:color w:val="0F1115"/>
          <w:sz w:val="20"/>
          <w:szCs w:val="20"/>
        </w:rPr>
        <w:t>на 2026 год, статьи 1:</w:t>
      </w:r>
    </w:p>
    <w:p w14:paraId="43C9BD5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bookmarkStart w:id="3" w:name="_Hlk234478083"/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«1) Общий объем доходов бюджета в сумме» цифры «197 641 214,92» заменить цифрами «197 888 007,23»;</w:t>
      </w:r>
      <w:bookmarkEnd w:id="3"/>
    </w:p>
    <w:p w14:paraId="2D72925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«218 169 016,80» заменить цифрами «218 881 645,14»;</w:t>
      </w:r>
    </w:p>
    <w:p w14:paraId="1F641F1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3) Дефицит бюджета в сумме цифры «-20 527 801,88» руб. заменить на «-20 993 637,91» руб.;</w:t>
      </w:r>
    </w:p>
    <w:p w14:paraId="5F09A43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F1115"/>
          <w:sz w:val="20"/>
          <w:szCs w:val="20"/>
        </w:rPr>
      </w:pPr>
      <w:bookmarkStart w:id="4" w:name="_Hlk234478119"/>
      <w:r w:rsidRPr="001B12CE">
        <w:rPr>
          <w:rFonts w:ascii="Times New Roman" w:hAnsi="Times New Roman" w:cs="Times New Roman"/>
          <w:b/>
          <w:bCs/>
          <w:color w:val="0F1115"/>
          <w:sz w:val="20"/>
          <w:szCs w:val="20"/>
        </w:rPr>
        <w:t>на 2027 год, статьи 1:</w:t>
      </w:r>
    </w:p>
    <w:p w14:paraId="0FEEFE8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«1) Общий объем доходов бюджета в сумме» цифры «175 682 463,23» заменить цифрами «175 673 463,23»;</w:t>
      </w:r>
    </w:p>
    <w:p w14:paraId="5EA6206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«175 682 463,23» заменить цифрами «175 673 463,23»;</w:t>
      </w:r>
    </w:p>
    <w:bookmarkEnd w:id="4"/>
    <w:p w14:paraId="2636208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b/>
          <w:bCs/>
          <w:color w:val="0F1115"/>
          <w:sz w:val="20"/>
          <w:szCs w:val="20"/>
        </w:rPr>
        <w:t>на 2028 год, статьи 1:</w:t>
      </w:r>
    </w:p>
    <w:p w14:paraId="058BBB3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«1) Общий объем доходов бюджета в сумме» цифры «151 201 719,99» заменить цифрами «</w:t>
      </w:r>
      <w:bookmarkStart w:id="5" w:name="_Hlk234481905"/>
      <w:r w:rsidRPr="001B12CE">
        <w:rPr>
          <w:rFonts w:ascii="Times New Roman" w:hAnsi="Times New Roman" w:cs="Times New Roman"/>
          <w:color w:val="0F1115"/>
          <w:sz w:val="20"/>
          <w:szCs w:val="20"/>
        </w:rPr>
        <w:t>151 192 719,99</w:t>
      </w:r>
      <w:bookmarkEnd w:id="5"/>
      <w:r w:rsidRPr="001B12CE">
        <w:rPr>
          <w:rFonts w:ascii="Times New Roman" w:hAnsi="Times New Roman" w:cs="Times New Roman"/>
          <w:color w:val="0F1115"/>
          <w:sz w:val="20"/>
          <w:szCs w:val="20"/>
        </w:rPr>
        <w:t>»;</w:t>
      </w:r>
    </w:p>
    <w:p w14:paraId="5C99AF0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«151 201 719,99» заменить цифрами «151 192 719,99»;</w:t>
      </w:r>
    </w:p>
    <w:p w14:paraId="0EDB8F89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в пункте 13 статьи 1:</w:t>
      </w:r>
    </w:p>
    <w:p w14:paraId="181E29E7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на 2026 год в сумме цифры «25 869 099,67» руб. заменить цифрами «26 115 891,98»;</w:t>
      </w:r>
    </w:p>
    <w:p w14:paraId="583A400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 1.2. Приложение № 2 к решению Совета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17.12.2025 г. № 65 «О принятии бюджета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 и на плановый период 2027 и 2028 годов» Доходы бюджета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по кодам классификации доходов бюджетов на 2026 год и плановый период 2027 - 2028 годы:</w:t>
      </w:r>
    </w:p>
    <w:p w14:paraId="4DB861A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«Доходы бюджета - ИТОГО» по графе 2026 год, цифры «197 641 214,92», заменить цифрами «197 888 007,23»;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графе 2027 год, цифры «175 682 463,23», заменить цифрами «175 673 463,23»;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графе 2028 год, цифры «151 201 719,99», заменить цифрами «151 192 719,99»;</w:t>
      </w:r>
    </w:p>
    <w:p w14:paraId="35882F1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по строке 000 1 00 00000 00 0000 000 «НАЛОГОВЫЕ И НЕНАЛОГОВЫЕ ДОХОДЫ» </w:t>
      </w:r>
      <w:bookmarkStart w:id="6" w:name="_Hlk234482679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графе 2027 год, цифры «128 726 449,37», заменить цифрами «128 717 449,37»; по графе 2028 год, цифры «129 427 324,98», заменить цифрами «129 418 324,98»;                               </w:t>
      </w:r>
      <w:bookmarkEnd w:id="6"/>
    </w:p>
    <w:p w14:paraId="44829DBB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220 0001 14 00000 00 0000 000 «ДОХОДЫ ОТ ПРОДАЖИ МАТЕРИАЛЬНЫХ И НЕМАТЕРИАЛЬНЫХ АКТИВОВ» по графе 2027 год, цифры «26 054 949,37», заменить цифрами «26 045 949,37»;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графе 2028 год, цифры «20 892 624,98», заменить цифрами «20 883 624,98»;    </w:t>
      </w:r>
    </w:p>
    <w:p w14:paraId="61E9E0C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220 0001 14 02053 13 0000 410  «Доходы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</w:r>
      <w:bookmarkStart w:id="7" w:name="_Hlk234483548"/>
      <w:r w:rsidRPr="001B12CE">
        <w:rPr>
          <w:rFonts w:ascii="Times New Roman" w:hAnsi="Times New Roman" w:cs="Times New Roman"/>
          <w:color w:val="0F1115"/>
          <w:sz w:val="20"/>
          <w:szCs w:val="20"/>
        </w:rPr>
        <w:t>» по графе 2027 год, цифры «14 174 675,46», заменить цифрами «14 165 675,46»;</w:t>
      </w:r>
      <w:bookmarkEnd w:id="7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по графе 2028 год, цифры «12 762 755,45», заменить цифрами «12 753 755,45»;</w:t>
      </w:r>
    </w:p>
    <w:p w14:paraId="6460337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220 0002 00 00000 00 0000 000 «БЕЗВОЗМЕЗДНЫЕ ПОСТУПЛЕНИЯ» по графе 2026 год, цифры «25 331 355,53», заменить цифрами «25 578 147,84»; </w:t>
      </w:r>
    </w:p>
    <w:p w14:paraId="59A23C0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220 0002 02 00000 00 0000 000 «БЕЗВОЗМЕЗДНЫЕ ПОСТУПЛЕНИЯ ОТ ДРУГИХ БЮДЖЕТОВ БЮДЖЕТНОЙ СИСТЕМЫ РОССИЙСКОЙ ФЕДЕРАЦИИ» по графе 2026 год, цифры «22 343 679,52», заменить цифрами «22 590 471,83»; </w:t>
      </w:r>
    </w:p>
    <w:p w14:paraId="3FE5F1C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220 000 2 02 40000 00 0000 150 «Иные межбюджетные трансферты» по графе 2026 год, цифры «970 014,53», заменить цифрами «1 216 806,84»;</w:t>
      </w:r>
    </w:p>
    <w:p w14:paraId="7378FDDC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220 000 20240014120000150 «Межбюджетные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по графе 2026 год, цифры «259 116,30», заменить цифрами «505908,61»;</w:t>
      </w:r>
    </w:p>
    <w:p w14:paraId="03AFE553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1.3. В приложении 3 к решению «Источники внутреннего финансирования дефицита бюджета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год, плановый период 2027-2028 гг.»:</w:t>
      </w:r>
    </w:p>
    <w:p w14:paraId="0DFD532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«Источники финансирования дефицита бюджетов — всего» в графе 2026 год цифры «-20 527 801,88» заменить цифрами «-20 993 637,91»;</w:t>
      </w:r>
    </w:p>
    <w:p w14:paraId="4A6AF8B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средств» в графе 2026 год цифры «-20 527 801,88» заменить цифрами «-20 993 637,91»;</w:t>
      </w:r>
    </w:p>
    <w:p w14:paraId="04D5967A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 на счетах по учету средств бюджетов» 000 0105000000 0000 000 в графе 2026 год цифры «-20 527 801,88» заменить цифрами «-20 993 637,91»;</w:t>
      </w:r>
    </w:p>
    <w:p w14:paraId="10FA66B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«увеличение остатков средств, всего» </w:t>
      </w:r>
      <w:bookmarkStart w:id="8" w:name="_Hlk230265024"/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«-218 169 016,80» заменить цифрами «-218 881 645,14»;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bookmarkEnd w:id="8"/>
      <w:r w:rsidRPr="001B12CE">
        <w:rPr>
          <w:rFonts w:ascii="Times New Roman" w:hAnsi="Times New Roman" w:cs="Times New Roman"/>
          <w:sz w:val="20"/>
          <w:szCs w:val="20"/>
        </w:rPr>
        <w:t>в графе 2027 год цифры «-175 682 463,23» заменить цифрами «-175 673 463,23»; в графе 2028 год цифры «-151 201 719,99» заменить цифрами «-151 192 719,99»;</w:t>
      </w:r>
    </w:p>
    <w:p w14:paraId="714259C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lastRenderedPageBreak/>
        <w:t xml:space="preserve">по строке «Увеличение остатков средств бюджетов» 000 0105000000 0000 500 в графе </w:t>
      </w:r>
      <w:bookmarkStart w:id="9" w:name="_Hlk234484706"/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«-218 169 016,80» заменить цифрами «-218 881 645,14»; в графе 2027 год цифры «-175 682 463,23» заменить цифрами «-175 673 463,23»; в графе 2028 год цифры «-151 201 719,99» заменить цифрами «-151 192 719,99»;</w:t>
      </w:r>
      <w:bookmarkEnd w:id="9"/>
    </w:p>
    <w:p w14:paraId="197A4FE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средств бюджетов» 000 0105020000 0000 500 в графе 2026 год цифры «-218 169 016,80» заменить цифрами «-218 881 645,14»; в графе 2027 год цифры «-175 682 463,23» заменить цифрами «-175 673 463,23»; в графе 2028 год цифры «-151 201 719,99» заменить цифрами «-151 192 719,99»;</w:t>
      </w:r>
    </w:p>
    <w:p w14:paraId="0459190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бюджетов» 000 0105020100 0000 510 в графе 2026 год цифры «-218 169 016,80» заменить цифрами «-218 881 645,14»; в графе 2027 год цифры «-175 682 463,23» заменить цифрами «-175 673 463,23»; в графе 2028 год цифры «-151 201 719,99» заменить цифрами «-151 192 719,99»;</w:t>
      </w:r>
    </w:p>
    <w:p w14:paraId="69220AE4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 городских поселений» 000 0105020113 0000 510 в графе 2026 год цифры «-218 169 016,80» заменить цифрами «-218 881 645,14»; в графе 2027 год цифры «-175 682 463,23» заменить цифрами «-175 673 463,23»; в графе 2028 год цифры «-151 201 719,99» заменить цифрами «-151 192 719,99»;</w:t>
      </w:r>
    </w:p>
    <w:p w14:paraId="5A08B58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«уменьшение остатков средств, всего» в графе 2026 год цифры «197 641 214,92» заменить цифрами «197 888 007,23»; в графе 2027 год цифры «175 682 463,23» заменить цифрами «175 673 463,23»; в графе 2028 год цифры «151 201 719,99» заменить цифрами «151 192 719,99»;</w:t>
      </w:r>
    </w:p>
    <w:p w14:paraId="1B27E630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«уменьшение остатков средств» 000 0105000000 0000 600 в графе 2026 год цифры «197 641 214,92» заменить цифрами «197 888 007,23»; в графе 2027 год цифры «175 682 463,23» заменить цифрами «175 673 463,23»; в графе 2028 год цифры «151 201 719,99» заменить цифрами «151 192 719,99»;</w:t>
      </w:r>
    </w:p>
    <w:p w14:paraId="64B68E7C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«Уменьшение прочих остатков средств бюджетов» 000 0105020000 0000 600 в графе 2026 год цифры «197 641 214,92» заменить цифрами «197 888 007,23»; в графе 2027 год цифры «175 682 463,23» заменить цифрами «175 673 463,23»; в графе 2028 год цифры «151 201 719,99» заменить цифрами «151 192 719,99»;</w:t>
      </w:r>
    </w:p>
    <w:p w14:paraId="4A851D16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bookmarkStart w:id="10" w:name="_Hlk234485084"/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«Уменьшение прочих остатков денежных средств бюджетов» 000 0105020100 0000 610 в графе 2026 год цифры «197 641 214,92» заменить цифрами «197 888 007,23»; в графе 2027 год цифры «175 682 463,23» заменить цифрами «175 673 463,23»; в графе 2028 год цифры «151 201 719,99» заменить цифрами «151 192 719,99»;</w:t>
      </w:r>
    </w:p>
    <w:p w14:paraId="6FB9C05D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по строке «Уменьшение прочих остатков денежных средств бюджетов городских поселений» 000 0105020113 0000 610 в графе 2026 год цифры «197 641 214,92» заменить цифрами «197 888 007,23»; в графе 2027 год цифры «175 682 463,23» заменить цифрами «175 673 463,23»; в графе 2028 год цифры «151 201 719,99» заменить цифрами «151 192 719,99»;</w:t>
      </w:r>
    </w:p>
    <w:bookmarkEnd w:id="10"/>
    <w:p w14:paraId="441594CA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1.4. В приложении 4 к решению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2026 год и на плановый период 2027 и 2028»:</w:t>
      </w:r>
    </w:p>
    <w:p w14:paraId="0AF9DD8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«Муниципальная программа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"Совершенствование местного самоуправления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01000 00000 в графе 2026 год цифры «806 563,20» заменить цифрами «797 563,20»;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«825 752,28» заменить цифрами «816 752,28»;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«844 941,36» заменить цифрами «835 941,36»;</w:t>
      </w:r>
    </w:p>
    <w:p w14:paraId="2EB45D3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</w:t>
      </w:r>
      <w:r w:rsidRPr="001B12CE">
        <w:rPr>
          <w:rFonts w:ascii="Times New Roman" w:hAnsi="Times New Roman" w:cs="Times New Roman"/>
          <w:sz w:val="20"/>
          <w:szCs w:val="20"/>
        </w:rPr>
        <w:t xml:space="preserve"> «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Подпрограмма "Информатизация структурных подразделений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01 3 00 00000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в графе 2026 год цифры «9 000,00» заменить цифрами «0,00»; в графе 2027 год цифры «9 000,00» заменить цифрами «0,00»; в графе 2028 год цифры «9 000,00» заменить цифрами «0,00»; </w:t>
      </w:r>
    </w:p>
    <w:p w14:paraId="586899F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Основное мероприятие "Обеспечение средствами информатизации"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01 3 01 00000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«9 000,00» заменить цифрами «0,00»; в графе 2027 год цифры «9 000,00» заменить цифрами «0,00»; в графе 2028 год цифры «9 000,00» заменить цифрами «0,00»;</w:t>
      </w:r>
    </w:p>
    <w:p w14:paraId="3FE6644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по строке Обеспечение средствами информатизации (Прочая закупка товаров, работ и услуг)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01 3 01 20030 244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«9 000,00» заменить цифрами «0,00»; в графе 2027 год цифры «9 000,00» заменить цифрами «0,00»; в графе 2028 год цифры «9 000,00» заменить цифрами «0,00»;</w:t>
      </w:r>
    </w:p>
    <w:p w14:paraId="04A2CF3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Муниципальная программа "Безопасный город" 04000 00000 </w:t>
      </w:r>
      <w:bookmarkStart w:id="11" w:name="_Hlk233096255"/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«7 356 752,00» заменить цифрами «7 506 342,00»;</w:t>
      </w:r>
    </w:p>
    <w:bookmarkEnd w:id="11"/>
    <w:p w14:paraId="74F34FE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«Подпрограмма «Осуществление мероприятий по гражданской обороне, защите населения и территории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 04100 00000 в графе 2026 год цифры «1 563 000,00» заменить цифрами «1 638 000,00»;</w:t>
      </w:r>
    </w:p>
    <w:p w14:paraId="2E021FBB" w14:textId="77777777" w:rsid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</w:t>
      </w:r>
      <w:r w:rsidRPr="001B12CE">
        <w:rPr>
          <w:rFonts w:ascii="Times New Roman" w:hAnsi="Times New Roman" w:cs="Times New Roman"/>
          <w:sz w:val="20"/>
          <w:szCs w:val="20"/>
        </w:rPr>
        <w:t xml:space="preserve"> «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Основное мероприятие "Мероприятия по гражданской обороне, защите населения и территорий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чрезвычайных ситуаций природного и техногенного характера» 04101 00000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«1 563 000,00» заменить цифрами «1 638 000,00»;</w:t>
      </w:r>
    </w:p>
    <w:p w14:paraId="52671200" w14:textId="0A8F1415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«Подготовка населения и организаций к действиям в чрезвычайной ситуации в мирное и военное время (Прочая закупка товаров, работ и услуг)»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04101 20100 244 в графе 2026 год цифры «1 563 000,00» заменить цифрами «1 638 000,00»;</w:t>
      </w:r>
    </w:p>
    <w:p w14:paraId="572A6A8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lastRenderedPageBreak/>
        <w:t>по строке «Подпрограмма "Обслуживание аппаратно-программного комплекса автоматизированной информационной системы "Безопасный город"» 04400 00000 в графе 2026 год цифры «3 113 252,00» заменить цифрами «3 187 842,00»;</w:t>
      </w:r>
    </w:p>
    <w:p w14:paraId="1144D545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«Основное мероприятие "Мероприятия обслуживанию аппаратно-программного комплекса автоматизированной информационной системы "Безопасный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город"на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территории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04400 00000 в графе 2026 год цифры «3 113 252,00» заменить цифрами «3 187 842,00»;</w:t>
      </w:r>
    </w:p>
    <w:p w14:paraId="18B67BF4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Обслуживание аппаратно-программного комплекса "Безопасный город"(Прочая закупка товаров, работ и услуг) 04401 20140 244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«3 113 252,00» заменить цифрами «3 187 842,00»;</w:t>
      </w:r>
    </w:p>
    <w:p w14:paraId="2BBE08D9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«Строительный контроль, разработка ПСД (Прочая закупка товаров, работ и услуг)» 10205 21050 244 в графе 2026 год цифры «100 000,00» заменить цифрами «231 350,00»;</w:t>
      </w:r>
    </w:p>
    <w:p w14:paraId="3466321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Мероприятия в области благоустройства (Прочая закупка товаров, работ и услуг) 10205 21060 244 в графе 2026 год цифры «5 800 000,00» заменить цифрами «5 668 650,00»;</w:t>
      </w:r>
    </w:p>
    <w:p w14:paraId="4F9B89B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«Муниципальная программа "Содержание и благоустройство территории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обеспечение оптимальных условий деятельности в административном здании в 2025-2027"» 12000 00000 в графе 2026 год цифры «73 229 877,84» заменить цифрами «73 419 613,27»;</w:t>
      </w:r>
    </w:p>
    <w:p w14:paraId="1CFF45F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«Подпрограмма "Комплексное развитие и благоустройство территории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создание максимально благоприятных, комфортных и безопасных условий для проживания населения"»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12100 00000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«66 385 199,76» заменить цифрами «66 561 575,19»;</w:t>
      </w:r>
    </w:p>
    <w:p w14:paraId="082CD534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«Основное мероприятие "Создание комфортных и безопасных условий проживания граждан"» 12101 00000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«66 385 199,76» заменить цифрами «66 561 575,19»;</w:t>
      </w:r>
    </w:p>
    <w:p w14:paraId="3AFBDAA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поселения). (Фонд оплаты труда учреждений)» 12101 12001 111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«26 532 235,17» заменить цифрами «26 667 700,17»;</w:t>
      </w:r>
    </w:p>
    <w:p w14:paraId="6AFFD2F7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поселения). (Взносы по обязательному социальному страхованию на выплаты по оплате труда работников и иные выплаты работникам учреждений)» 12101 12001 119 в графе 2026 год цифры «8 012 663,64» заменить цифрами «8 053 574,07»;</w:t>
      </w:r>
    </w:p>
    <w:p w14:paraId="734D449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«Подпрограмма "Обеспечение деятельности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поселения"» 12200 00000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«3 507 086,92» заменить цифрами «3 520 446,92»;</w:t>
      </w:r>
    </w:p>
    <w:p w14:paraId="764C4BC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«Основное мероприятие "Официальное опубликование правовых актов"»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12201 00000 в графе 2026 год цифры «767 169,27» заменить цифрами «780 529,27»;</w:t>
      </w:r>
    </w:p>
    <w:p w14:paraId="68053C0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«Информатизация и освещение деятельности исполнительного органа городского поселения (МКУ УГХ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12201 12004 244 в графе 2026 год цифры «767 169,27» заменить цифрами «780 529,27»;</w:t>
      </w:r>
    </w:p>
    <w:p w14:paraId="2BDC03A7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«Непрограммные расходы органов местного самоуправления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«29 240 471,20» заменить цифрами «29 622 774,11»;</w:t>
      </w:r>
    </w:p>
    <w:p w14:paraId="3284D8DD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«Непрограммные расходы»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bookmarkStart w:id="12" w:name="_Hlk234496127"/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«29 240 471,20» заменить цифрами «29 622 774,11»;</w:t>
      </w:r>
    </w:p>
    <w:bookmarkEnd w:id="12"/>
    <w:p w14:paraId="2D805CCB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функций исполнительного органа городского поселения. (Фонд оплаты труда государственных (муниципальных) органов)»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40900 00030 121 в графе 2026 год цифры «16 311 192,50» заменить цифрами «16 415 271,30»;</w:t>
      </w:r>
    </w:p>
    <w:p w14:paraId="3074AEAA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органов)» 40900 00030 129 в графе 2026 год цифры «4 925 980,10» заменить цифрами «4 957 411,90»;</w:t>
      </w:r>
    </w:p>
    <w:p w14:paraId="075D7E3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услуг)» 41900 9Д040 244 в графе 2026 год цифры «259 116,30» заменить цифрами «505 908,61»;</w:t>
      </w:r>
    </w:p>
    <w:p w14:paraId="28BF97EA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«218 881 645,14»; в графе 2027 год отразить в сумме «175 673 463,23»;.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2028 год отразить в сумме «151 192 719,99».</w:t>
      </w:r>
    </w:p>
    <w:p w14:paraId="5933AB9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1.5. В приложении 5 к решению «Ведомственная структура расходов бюджета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плановый период 2026-2028 годы»:</w:t>
      </w:r>
    </w:p>
    <w:p w14:paraId="2E4BD4C5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«Учреждение: Администрация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в графе 2026 год цифры «111 721 649,13» заменить цифрами «112 244 542,04»;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в графе 2027 год цифры «88 069 961,42» заменить цифрами «88 060 961,42»; в графе 2028 год цифры «63 681 162,00» заменить цифрами «63 672 162,00»;</w:t>
      </w:r>
    </w:p>
    <w:p w14:paraId="2E2E538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функций исполнительного органа городского поселения. (Фонд оплаты труда государственных (муниципальных) органов)»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4090000030 121 в графе 2026 год цифры «16 311 192,50» заменить цифрами «16 415 271,30»;</w:t>
      </w:r>
    </w:p>
    <w:p w14:paraId="4246F9DF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органов)» 4090000030 129 в графе 2026 год цифры «4 925 980,10» заменить цифрами «4 957 411,90»;</w:t>
      </w:r>
    </w:p>
    <w:p w14:paraId="37ECB0B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lastRenderedPageBreak/>
        <w:t>по строке «Обеспечение средствами информатизации (Прочая закупка товаров, работ и услуг)» 0130120030 244 в графе 2026 год цифры «9 000,00» заменить цифрами «0,00»;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«9 000,00» заменить цифрами «0,00»;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«9 000,00» заменить цифрами «0,00»;</w:t>
      </w:r>
    </w:p>
    <w:p w14:paraId="0E4401A6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«Подготовка населения и организаций к действиям в чрезвычайной ситуации в мирное и военное время (Прочая закупка товаров, работ и услуг).» 0410120100 244 в графе 2026 год цифры «1 563 000,00» заменить цифрами «1 638 000,00»;</w:t>
      </w:r>
    </w:p>
    <w:p w14:paraId="61FFF46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«Обслуживание аппаратно-программного комплекса "Безопасный город" (Прочая закупка товаров, работ и услуг)». 0440120140 244 в графе 2026 год цифры «3 113 252,00» заменить цифрами «3 187 842,00»;</w:t>
      </w:r>
    </w:p>
    <w:p w14:paraId="334EF41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услуг).» 41900 9Д040 244 в графе 2026 год цифры «259 116,30» заменить цифрами «505 908,61»;</w:t>
      </w:r>
    </w:p>
    <w:p w14:paraId="76F81CA7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«Строительный контроль, разработка ПСД. (Прочая закупка товаров, работ и услуг).» 1020521050 244 в графе 2026 год цифры «100 000,00» заменить цифрами «231 350,00»;</w:t>
      </w:r>
    </w:p>
    <w:p w14:paraId="2770393E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«Мероприятия в области благоустройства. (Прочая закупка товаров, работ и услуг).»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1020521060 244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«5 800 000,00» заменить цифрами «5 668 650,00»;</w:t>
      </w:r>
    </w:p>
    <w:p w14:paraId="1750BBB2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«Учреждение: МКУ Управление городского хозяйства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244 в графе 2026 год цифры «73 229 877,84» заменить цифрами «73 419 613,27»; </w:t>
      </w:r>
    </w:p>
    <w:p w14:paraId="0F3D49AC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поселения). (Фонд оплаты труда учреждений)» 12101 12001 111 в графе 2026 год цифры «26 532 235,17» заменить цифрами «26 667 700,17»;</w:t>
      </w:r>
    </w:p>
    <w:p w14:paraId="3D40133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поселения). Взносы по обязательному социальному страхованию на выплаты по оплате труда работников и иные выплаты работникам учреждений» 12101 12001 119 в графе 2026 год цифры «8 012 663,64» заменить цифрами «8 053 574,07»;</w:t>
      </w:r>
    </w:p>
    <w:p w14:paraId="5E2D121F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«Информатизация и освещение деятельности исполнительного органа городского поселения (МКУ УГХ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услуг)» 12201 12004 244 в графе 2026 год цифры «767 169,27» заменить цифрами «780 529,27»;</w:t>
      </w:r>
    </w:p>
    <w:p w14:paraId="021D0881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«218 881 645,14»;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2027 год отразить в сумме «175 673 463,23»; в графе 2028 год отразить в сумме «151 192 719,99».</w:t>
      </w:r>
    </w:p>
    <w:p w14:paraId="2EDBFD27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1.6. В приложении 6 к решению «Распределение бюджетных ассигнований бюджета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по разделам и подразделам классификации расходов бюджетов на 2026 год и плановый период 2027 и 2028 годов»:</w:t>
      </w:r>
    </w:p>
    <w:p w14:paraId="488B952A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«Администрация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2026 </w:t>
      </w:r>
      <w:bookmarkStart w:id="13" w:name="_Hlk234504530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год цифры «111 721 649,13» заменить цифрами «112 244 542,04»; </w:t>
      </w:r>
      <w:bookmarkEnd w:id="13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2027 год цифры «88 069 961,42» заменить цифрами «88 060 961,42»; 2028 год цифры «63 681 162,00» заменить цифрами «63 672 162,00»;  </w:t>
      </w:r>
    </w:p>
    <w:p w14:paraId="2DE64E7D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bookmarkStart w:id="14" w:name="_Hlk234504795"/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«22 438 653,41» заменить цифрами «22 574 164,01»</w:t>
      </w:r>
      <w:bookmarkEnd w:id="14"/>
      <w:r w:rsidRPr="001B12CE">
        <w:rPr>
          <w:rFonts w:ascii="Times New Roman" w:hAnsi="Times New Roman" w:cs="Times New Roman"/>
          <w:color w:val="0F1115"/>
          <w:sz w:val="20"/>
          <w:szCs w:val="20"/>
        </w:rPr>
        <w:t>;</w:t>
      </w:r>
    </w:p>
    <w:p w14:paraId="775DF044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0113 «Другие общегосударственные вопросы»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«16 841 224,72» заменить цифрами «16 832 224,72»;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«6 923 000,00» заменить цифрами «6 914 000,00»;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  <w:r w:rsidRPr="001B12CE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«7 464 000,00» заменить цифрами «7 455 000,00»</w:t>
      </w:r>
    </w:p>
    <w:p w14:paraId="69D75F4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0309 «Защита населения и территории от чрезвычайных ситуаций природного и техногенного характера, гражданская оборона» в графе 2026 год цифры «7 356 752,00» заменить цифрами «7 506 342,00»;</w:t>
      </w:r>
      <w:r w:rsidRPr="001B12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6E38E1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0409 «Дорожное хозяйство (дорожные фонды)» в графе 2026 год цифры «16 497 905,55» заменить цифрами «16 744 697,86»;</w:t>
      </w:r>
    </w:p>
    <w:p w14:paraId="4D88B14E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МКУ "УГХ"» в графе 2026 год цифры «73 229 877,84» заменить цифрами «73 419 613,27»;</w:t>
      </w:r>
    </w:p>
    <w:p w14:paraId="1006E590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по строке 0113 «Другие общегосударственные вопросы» в графе 2026 год цифры «60 521 092,56» заменить цифрами «60 710 827,99»;</w:t>
      </w:r>
    </w:p>
    <w:p w14:paraId="73A19230" w14:textId="77777777" w:rsidR="00DC492A" w:rsidRPr="001B12CE" w:rsidRDefault="00DC492A" w:rsidP="001B12CE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«218 881 645,14»; в графе 2027 год отразить в сумме «175 673 463,23»; в графе 2028 год отразить в сумме «151 192 719,99».</w:t>
      </w:r>
    </w:p>
    <w:p w14:paraId="6DBDBE7C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2. Опубликовать решение в официальном издании нормативно-правовых актов Совета и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и на официальном сайте </w:t>
      </w:r>
      <w:proofErr w:type="spellStart"/>
      <w:r w:rsidRPr="001B12CE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1B12CE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поселения.</w:t>
      </w:r>
    </w:p>
    <w:p w14:paraId="2244CD98" w14:textId="77777777" w:rsidR="00DC492A" w:rsidRPr="001B12CE" w:rsidRDefault="00DC492A" w:rsidP="001B12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color w:val="0F1115"/>
          <w:sz w:val="20"/>
          <w:szCs w:val="20"/>
        </w:rPr>
        <w:t>3. Данное решение вступает в силу со дня его опубликования.</w:t>
      </w:r>
    </w:p>
    <w:p w14:paraId="17F50DF1" w14:textId="77777777" w:rsidR="001B12CE" w:rsidRDefault="001B12CE" w:rsidP="001B12CE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CFBB166" w14:textId="0F610477" w:rsidR="00DC492A" w:rsidRPr="001B12CE" w:rsidRDefault="00DC492A" w:rsidP="001B12CE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2B0EBAD7" w14:textId="77777777" w:rsidR="001B12CE" w:rsidRDefault="001B12CE" w:rsidP="001B12CE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BFB91F6" w14:textId="2F249FAF" w:rsidR="00D72F25" w:rsidRPr="001B12CE" w:rsidRDefault="00DC492A" w:rsidP="001B12C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2CE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  С.В. Корнилова</w:t>
      </w:r>
      <w:bookmarkEnd w:id="2"/>
    </w:p>
    <w:sectPr w:rsidR="00D72F25" w:rsidRPr="001B12CE" w:rsidSect="00DC492A">
      <w:footerReference w:type="default" r:id="rId20"/>
      <w:pgSz w:w="11906" w:h="16838"/>
      <w:pgMar w:top="1103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0FB7" w14:textId="77777777" w:rsidR="00E06105" w:rsidRDefault="00E06105" w:rsidP="00982A98">
      <w:pPr>
        <w:spacing w:after="0" w:line="240" w:lineRule="auto"/>
      </w:pPr>
      <w:r>
        <w:separator/>
      </w:r>
    </w:p>
  </w:endnote>
  <w:endnote w:type="continuationSeparator" w:id="0">
    <w:p w14:paraId="31A03DC8" w14:textId="77777777" w:rsidR="00E06105" w:rsidRDefault="00E0610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781242"/>
      <w:docPartObj>
        <w:docPartGallery w:val="Page Numbers (Bottom of Page)"/>
        <w:docPartUnique/>
      </w:docPartObj>
    </w:sdtPr>
    <w:sdtContent>
      <w:p w14:paraId="71255A00" w14:textId="6CEC62B3" w:rsidR="001B12CE" w:rsidRDefault="001B12C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ABDC5" w14:textId="77777777" w:rsidR="00E06105" w:rsidRDefault="00E06105" w:rsidP="00982A98">
      <w:pPr>
        <w:spacing w:after="0" w:line="240" w:lineRule="auto"/>
      </w:pPr>
      <w:r>
        <w:separator/>
      </w:r>
    </w:p>
  </w:footnote>
  <w:footnote w:type="continuationSeparator" w:id="0">
    <w:p w14:paraId="12D8C7A4" w14:textId="77777777" w:rsidR="00E06105" w:rsidRDefault="00E06105" w:rsidP="0098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C6C7" w14:textId="77777777" w:rsidR="00DC492A" w:rsidRPr="007D4C9B" w:rsidRDefault="00DC492A" w:rsidP="003E41A2">
    <w:pPr>
      <w:pStyle w:val="a9"/>
      <w:tabs>
        <w:tab w:val="clear" w:pos="4677"/>
        <w:tab w:val="clear" w:pos="9355"/>
        <w:tab w:val="left" w:pos="11925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706E"/>
    <w:multiLevelType w:val="multilevel"/>
    <w:tmpl w:val="EABC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A03A3"/>
    <w:multiLevelType w:val="multilevel"/>
    <w:tmpl w:val="4FF60A6A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 w15:restartNumberingAfterBreak="0">
    <w:nsid w:val="5DFE1E4C"/>
    <w:multiLevelType w:val="multilevel"/>
    <w:tmpl w:val="F7088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1EAA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2CE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4751"/>
    <w:rsid w:val="00265856"/>
    <w:rsid w:val="00270161"/>
    <w:rsid w:val="00273C3D"/>
    <w:rsid w:val="002823F4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6396B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16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3A9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D27BD"/>
    <w:rsid w:val="005E7675"/>
    <w:rsid w:val="005F11A1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6F2"/>
    <w:rsid w:val="00782CBF"/>
    <w:rsid w:val="00783969"/>
    <w:rsid w:val="00796162"/>
    <w:rsid w:val="007C486F"/>
    <w:rsid w:val="007D0F14"/>
    <w:rsid w:val="007D1BFC"/>
    <w:rsid w:val="007D1C6F"/>
    <w:rsid w:val="007D5E4B"/>
    <w:rsid w:val="007D7964"/>
    <w:rsid w:val="007F0FFB"/>
    <w:rsid w:val="007F6882"/>
    <w:rsid w:val="0080205E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1419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2333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762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3944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578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D503D"/>
    <w:rsid w:val="00CF160E"/>
    <w:rsid w:val="00D04279"/>
    <w:rsid w:val="00D12FE6"/>
    <w:rsid w:val="00D1478B"/>
    <w:rsid w:val="00D17572"/>
    <w:rsid w:val="00D20630"/>
    <w:rsid w:val="00D2069A"/>
    <w:rsid w:val="00D22D89"/>
    <w:rsid w:val="00D356FB"/>
    <w:rsid w:val="00D408CC"/>
    <w:rsid w:val="00D42B8E"/>
    <w:rsid w:val="00D4498B"/>
    <w:rsid w:val="00D53837"/>
    <w:rsid w:val="00D53B88"/>
    <w:rsid w:val="00D54B53"/>
    <w:rsid w:val="00D66201"/>
    <w:rsid w:val="00D675F2"/>
    <w:rsid w:val="00D72F25"/>
    <w:rsid w:val="00D76272"/>
    <w:rsid w:val="00D76E3B"/>
    <w:rsid w:val="00D8502F"/>
    <w:rsid w:val="00D9551A"/>
    <w:rsid w:val="00D95D5B"/>
    <w:rsid w:val="00DA6703"/>
    <w:rsid w:val="00DC104E"/>
    <w:rsid w:val="00DC3E10"/>
    <w:rsid w:val="00DC492A"/>
    <w:rsid w:val="00DD2AF7"/>
    <w:rsid w:val="00DD420B"/>
    <w:rsid w:val="00DE47EC"/>
    <w:rsid w:val="00DE6C7D"/>
    <w:rsid w:val="00DF46E9"/>
    <w:rsid w:val="00E03AB0"/>
    <w:rsid w:val="00E06105"/>
    <w:rsid w:val="00E11494"/>
    <w:rsid w:val="00E11924"/>
    <w:rsid w:val="00E31556"/>
    <w:rsid w:val="00E32728"/>
    <w:rsid w:val="00E454A1"/>
    <w:rsid w:val="00E47D15"/>
    <w:rsid w:val="00E60931"/>
    <w:rsid w:val="00E679C5"/>
    <w:rsid w:val="00E80489"/>
    <w:rsid w:val="00E92668"/>
    <w:rsid w:val="00E94631"/>
    <w:rsid w:val="00EA26B2"/>
    <w:rsid w:val="00EA7A7A"/>
    <w:rsid w:val="00EB32E3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C7FA0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DC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3A831E8FE65CCC71178B49B1E450E888AF1A3334A043A1CBBEF6EB0FA2BF20E903A1F922CB4BD690928FxAUD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3A831E8FE65CCC71179544A7880CE78EA543373CA44BF794E1ADB658xAUBM" TargetMode="Externa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3C3A831E8FE65CCC71179544A7880CE78EA4443F3FAC4BF794E1ADB658xAUB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12</Pages>
  <Words>6399</Words>
  <Characters>36480</Characters>
  <Application>Microsoft Office Word</Application>
  <DocSecurity>0</DocSecurity>
  <Lines>304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82</cp:revision>
  <cp:lastPrinted>2026-07-06T07:14:00Z</cp:lastPrinted>
  <dcterms:created xsi:type="dcterms:W3CDTF">2024-04-26T06:17:00Z</dcterms:created>
  <dcterms:modified xsi:type="dcterms:W3CDTF">2026-07-31T06:32:00Z</dcterms:modified>
</cp:coreProperties>
</file>